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79D4B" w14:textId="77777777" w:rsidR="00135E87" w:rsidRPr="005A58B0" w:rsidRDefault="00135E87" w:rsidP="00135E87">
      <w:pPr>
        <w:pStyle w:val="Default"/>
        <w:jc w:val="right"/>
        <w:rPr>
          <w:rFonts w:ascii="Times New Roman" w:hAnsi="Times New Roman" w:cs="Times New Roman"/>
          <w:sz w:val="20"/>
          <w:szCs w:val="16"/>
        </w:rPr>
      </w:pPr>
      <w:r w:rsidRPr="005A58B0">
        <w:rPr>
          <w:rFonts w:ascii="Times New Roman" w:hAnsi="Times New Roman" w:cs="Times New Roman"/>
          <w:sz w:val="20"/>
          <w:szCs w:val="16"/>
        </w:rPr>
        <w:t xml:space="preserve">Приложение </w:t>
      </w:r>
    </w:p>
    <w:p w14:paraId="2E4A4C98" w14:textId="77777777" w:rsidR="00135E87" w:rsidRPr="005A58B0" w:rsidRDefault="00135E87" w:rsidP="00135E87">
      <w:pPr>
        <w:pStyle w:val="Default"/>
        <w:jc w:val="right"/>
        <w:rPr>
          <w:rFonts w:ascii="Times New Roman" w:hAnsi="Times New Roman" w:cs="Times New Roman"/>
          <w:sz w:val="20"/>
          <w:szCs w:val="16"/>
        </w:rPr>
      </w:pPr>
      <w:r w:rsidRPr="005A58B0">
        <w:rPr>
          <w:rFonts w:ascii="Times New Roman" w:hAnsi="Times New Roman" w:cs="Times New Roman"/>
          <w:sz w:val="20"/>
          <w:szCs w:val="16"/>
        </w:rPr>
        <w:t xml:space="preserve">к Гарантийному сертификату </w:t>
      </w:r>
    </w:p>
    <w:p w14:paraId="736930EB" w14:textId="0F87E7AE" w:rsidR="00135E87" w:rsidRPr="005A58B0" w:rsidRDefault="00135E87" w:rsidP="00135E87">
      <w:pPr>
        <w:pStyle w:val="Default"/>
        <w:jc w:val="right"/>
        <w:rPr>
          <w:rFonts w:ascii="Times New Roman" w:hAnsi="Times New Roman" w:cs="Times New Roman"/>
          <w:sz w:val="20"/>
          <w:szCs w:val="16"/>
        </w:rPr>
      </w:pPr>
      <w:r w:rsidRPr="005A58B0">
        <w:rPr>
          <w:rFonts w:ascii="Times New Roman" w:hAnsi="Times New Roman" w:cs="Times New Roman"/>
          <w:sz w:val="20"/>
          <w:szCs w:val="16"/>
        </w:rPr>
        <w:t xml:space="preserve">на </w:t>
      </w:r>
      <w:r w:rsidRPr="00135E87">
        <w:rPr>
          <w:rFonts w:ascii="Times New Roman" w:hAnsi="Times New Roman" w:cs="Times New Roman"/>
          <w:sz w:val="20"/>
          <w:szCs w:val="16"/>
        </w:rPr>
        <w:t>прокат стальной плоский с непрерывным органическим покрытием</w:t>
      </w:r>
      <w:r w:rsidRPr="005A58B0">
        <w:rPr>
          <w:rFonts w:ascii="Times New Roman" w:hAnsi="Times New Roman" w:cs="Times New Roman"/>
          <w:sz w:val="20"/>
          <w:szCs w:val="16"/>
        </w:rPr>
        <w:t xml:space="preserve">, </w:t>
      </w:r>
    </w:p>
    <w:p w14:paraId="25868F13" w14:textId="77C9C7BC" w:rsidR="00135E87" w:rsidRDefault="00135E87" w:rsidP="00135E87">
      <w:pPr>
        <w:spacing w:after="0" w:line="240" w:lineRule="auto"/>
        <w:ind w:firstLine="567"/>
        <w:jc w:val="right"/>
        <w:rPr>
          <w:sz w:val="20"/>
          <w:szCs w:val="16"/>
        </w:rPr>
      </w:pPr>
      <w:r w:rsidRPr="005A58B0">
        <w:rPr>
          <w:sz w:val="20"/>
          <w:szCs w:val="16"/>
        </w:rPr>
        <w:t xml:space="preserve">производимый </w:t>
      </w:r>
      <w:r w:rsidRPr="00516C38">
        <w:rPr>
          <w:sz w:val="20"/>
          <w:szCs w:val="16"/>
        </w:rPr>
        <w:t>ООО «Toshkent Metallurgiya Zavodi»</w:t>
      </w:r>
    </w:p>
    <w:p w14:paraId="13007C4C" w14:textId="77777777" w:rsidR="00C846AC" w:rsidRPr="005A58B0" w:rsidRDefault="00C846AC" w:rsidP="00135E87">
      <w:pPr>
        <w:spacing w:after="0" w:line="240" w:lineRule="auto"/>
        <w:ind w:firstLine="567"/>
        <w:jc w:val="right"/>
        <w:rPr>
          <w:sz w:val="20"/>
          <w:szCs w:val="16"/>
        </w:rPr>
      </w:pPr>
    </w:p>
    <w:p w14:paraId="03045744" w14:textId="205B98AF" w:rsidR="00731982" w:rsidRPr="00D70A40" w:rsidRDefault="00731982" w:rsidP="004A236E">
      <w:pPr>
        <w:spacing w:after="0" w:line="240" w:lineRule="auto"/>
        <w:ind w:firstLine="567"/>
        <w:jc w:val="both"/>
        <w:rPr>
          <w:b/>
          <w:bCs/>
          <w:sz w:val="20"/>
          <w:szCs w:val="20"/>
        </w:rPr>
      </w:pPr>
      <w:r w:rsidRPr="00D70A40">
        <w:rPr>
          <w:b/>
          <w:bCs/>
          <w:sz w:val="20"/>
          <w:szCs w:val="20"/>
        </w:rPr>
        <w:t xml:space="preserve">1 </w:t>
      </w:r>
      <w:r w:rsidR="002C54FC" w:rsidRPr="00D70A40">
        <w:rPr>
          <w:b/>
          <w:bCs/>
          <w:sz w:val="20"/>
          <w:szCs w:val="20"/>
        </w:rPr>
        <w:t>ОБ</w:t>
      </w:r>
      <w:r w:rsidR="00FD5AFF" w:rsidRPr="00D70A40">
        <w:rPr>
          <w:b/>
          <w:bCs/>
          <w:sz w:val="20"/>
          <w:szCs w:val="20"/>
        </w:rPr>
        <w:t>ЪЕКТ ГАРАНТИИ</w:t>
      </w:r>
    </w:p>
    <w:p w14:paraId="3D02A67E" w14:textId="29BA0D96" w:rsidR="00731982" w:rsidRPr="00D70A40" w:rsidRDefault="00731982" w:rsidP="004A236E">
      <w:pPr>
        <w:spacing w:after="0" w:line="240" w:lineRule="auto"/>
        <w:ind w:firstLine="567"/>
        <w:jc w:val="both"/>
        <w:rPr>
          <w:sz w:val="20"/>
          <w:szCs w:val="20"/>
        </w:rPr>
      </w:pPr>
    </w:p>
    <w:p w14:paraId="61A7F6DA" w14:textId="641A18C7" w:rsidR="00731982" w:rsidRPr="00D70A40" w:rsidRDefault="00731982" w:rsidP="004A236E">
      <w:pPr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 xml:space="preserve">1.1 Настоящая гарантия (далее — Гарантия) распространяется </w:t>
      </w:r>
      <w:r w:rsidR="009D2FF2" w:rsidRPr="00D70A40">
        <w:rPr>
          <w:sz w:val="20"/>
          <w:szCs w:val="20"/>
        </w:rPr>
        <w:t>на</w:t>
      </w:r>
      <w:r w:rsidR="009D2FF2">
        <w:rPr>
          <w:sz w:val="20"/>
          <w:szCs w:val="20"/>
        </w:rPr>
        <w:t xml:space="preserve"> </w:t>
      </w:r>
      <w:r w:rsidR="009D2FF2" w:rsidRPr="009D2FF2">
        <w:rPr>
          <w:sz w:val="20"/>
          <w:szCs w:val="20"/>
        </w:rPr>
        <w:t xml:space="preserve">прокат стальной плоский с непрерывным органическим покрытием </w:t>
      </w:r>
      <w:r w:rsidRPr="00D70A40">
        <w:rPr>
          <w:sz w:val="20"/>
          <w:szCs w:val="20"/>
        </w:rPr>
        <w:t>(далее — Продук</w:t>
      </w:r>
      <w:r w:rsidR="00F007B8">
        <w:rPr>
          <w:sz w:val="20"/>
          <w:szCs w:val="20"/>
        </w:rPr>
        <w:t>ция</w:t>
      </w:r>
      <w:r w:rsidRPr="00D70A40">
        <w:rPr>
          <w:sz w:val="20"/>
          <w:szCs w:val="20"/>
        </w:rPr>
        <w:t xml:space="preserve">) </w:t>
      </w:r>
      <w:bookmarkStart w:id="0" w:name="_Hlk158735729"/>
      <w:r w:rsidR="0094505F" w:rsidRPr="0094505F">
        <w:rPr>
          <w:sz w:val="20"/>
          <w:szCs w:val="20"/>
        </w:rPr>
        <w:t xml:space="preserve">произведённый </w:t>
      </w:r>
      <w:r w:rsidRPr="00D70A40">
        <w:rPr>
          <w:sz w:val="20"/>
          <w:szCs w:val="20"/>
        </w:rPr>
        <w:t>ООО «</w:t>
      </w:r>
      <w:r w:rsidRPr="00D70A40">
        <w:rPr>
          <w:sz w:val="20"/>
          <w:szCs w:val="20"/>
          <w:lang w:val="en-US"/>
        </w:rPr>
        <w:t>Toshkent</w:t>
      </w:r>
      <w:r w:rsidRPr="00D70A40">
        <w:rPr>
          <w:sz w:val="20"/>
          <w:szCs w:val="20"/>
        </w:rPr>
        <w:t xml:space="preserve"> </w:t>
      </w:r>
      <w:r w:rsidRPr="00D70A40">
        <w:rPr>
          <w:sz w:val="20"/>
          <w:szCs w:val="20"/>
          <w:lang w:val="en-US"/>
        </w:rPr>
        <w:t>Metallurgiya</w:t>
      </w:r>
      <w:r w:rsidRPr="00D70A40">
        <w:rPr>
          <w:sz w:val="20"/>
          <w:szCs w:val="20"/>
        </w:rPr>
        <w:t xml:space="preserve"> </w:t>
      </w:r>
      <w:r w:rsidRPr="00D70A40">
        <w:rPr>
          <w:sz w:val="20"/>
          <w:szCs w:val="20"/>
          <w:lang w:val="en-US"/>
        </w:rPr>
        <w:t>Zavodi</w:t>
      </w:r>
      <w:r w:rsidRPr="00D70A40">
        <w:rPr>
          <w:sz w:val="20"/>
          <w:szCs w:val="20"/>
        </w:rPr>
        <w:t xml:space="preserve">» </w:t>
      </w:r>
      <w:bookmarkEnd w:id="0"/>
      <w:r w:rsidRPr="00D70A40">
        <w:rPr>
          <w:sz w:val="20"/>
          <w:szCs w:val="20"/>
        </w:rPr>
        <w:t>(далее — Производитель) в соответствии с требованиями EN 10169:2010+A1:2012 для использования в качестве кровельного материала (металлочерепица, кровельный профлист) и материалов для наружных работ и внутренней облицовки зданий (сэндвич-панели, стеновой профлист, сайдинг, фасадные кассеты, линейные панели).</w:t>
      </w:r>
    </w:p>
    <w:p w14:paraId="28ECCFA8" w14:textId="4074088B" w:rsidR="00624F5D" w:rsidRPr="00D70A40" w:rsidRDefault="00624F5D" w:rsidP="004A236E">
      <w:pPr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 xml:space="preserve">1.2 </w:t>
      </w:r>
      <w:r w:rsidR="00A203AC" w:rsidRPr="00D70A40">
        <w:rPr>
          <w:sz w:val="20"/>
          <w:szCs w:val="20"/>
        </w:rPr>
        <w:t>Производитель гарантирует, что характеристики Продукции соответствуют параметрам, указанным в таблице</w:t>
      </w:r>
      <w:r w:rsidR="00A56CA9">
        <w:rPr>
          <w:sz w:val="20"/>
          <w:szCs w:val="20"/>
        </w:rPr>
        <w:t> </w:t>
      </w:r>
      <w:r w:rsidR="00A203AC" w:rsidRPr="00D70A40">
        <w:rPr>
          <w:sz w:val="20"/>
          <w:szCs w:val="20"/>
        </w:rPr>
        <w:t>1.</w:t>
      </w:r>
    </w:p>
    <w:p w14:paraId="7F239446" w14:textId="12FC33B3" w:rsidR="00A203AC" w:rsidRPr="00C846AC" w:rsidRDefault="00A203AC" w:rsidP="004A236E">
      <w:pPr>
        <w:spacing w:after="0" w:line="240" w:lineRule="auto"/>
        <w:ind w:firstLine="567"/>
        <w:jc w:val="both"/>
        <w:rPr>
          <w:sz w:val="18"/>
          <w:szCs w:val="20"/>
        </w:rPr>
      </w:pPr>
    </w:p>
    <w:p w14:paraId="0BA9B6F3" w14:textId="4610FC68" w:rsidR="00731982" w:rsidRPr="00D70A40" w:rsidRDefault="00A203AC" w:rsidP="00C846AC">
      <w:pPr>
        <w:spacing w:after="0" w:line="240" w:lineRule="auto"/>
        <w:ind w:firstLine="1134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Таблица 1</w:t>
      </w:r>
    </w:p>
    <w:tbl>
      <w:tblPr>
        <w:tblStyle w:val="TableGrid"/>
        <w:tblW w:w="8137" w:type="dxa"/>
        <w:jc w:val="center"/>
        <w:tblInd w:w="0" w:type="dxa"/>
        <w:tblCellMar>
          <w:top w:w="34" w:type="dxa"/>
          <w:left w:w="25" w:type="dxa"/>
          <w:bottom w:w="8" w:type="dxa"/>
        </w:tblCellMar>
        <w:tblLook w:val="04A0" w:firstRow="1" w:lastRow="0" w:firstColumn="1" w:lastColumn="0" w:noHBand="0" w:noVBand="1"/>
      </w:tblPr>
      <w:tblGrid>
        <w:gridCol w:w="5951"/>
        <w:gridCol w:w="2186"/>
      </w:tblGrid>
      <w:tr w:rsidR="00135E87" w:rsidRPr="007D7BEF" w14:paraId="4A466FC4" w14:textId="77777777" w:rsidTr="004A236E">
        <w:trPr>
          <w:trHeight w:val="340"/>
          <w:jc w:val="center"/>
        </w:trPr>
        <w:tc>
          <w:tcPr>
            <w:tcW w:w="5951" w:type="dxa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vAlign w:val="center"/>
          </w:tcPr>
          <w:p w14:paraId="02D1EA4C" w14:textId="2FC2B858" w:rsidR="00135E87" w:rsidRPr="007D7BEF" w:rsidRDefault="00135E87" w:rsidP="004A236E">
            <w:pPr>
              <w:ind w:left="67"/>
              <w:jc w:val="center"/>
              <w:rPr>
                <w:b/>
                <w:sz w:val="18"/>
                <w:szCs w:val="18"/>
              </w:rPr>
            </w:pPr>
            <w:r w:rsidRPr="007D7BEF">
              <w:rPr>
                <w:b/>
                <w:sz w:val="18"/>
                <w:szCs w:val="18"/>
              </w:rPr>
              <w:t xml:space="preserve">Характеристики </w:t>
            </w:r>
            <w:r w:rsidR="00F007B8" w:rsidRPr="007D7BEF">
              <w:rPr>
                <w:b/>
                <w:sz w:val="18"/>
                <w:szCs w:val="18"/>
              </w:rPr>
              <w:t>Продукции</w:t>
            </w: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vAlign w:val="center"/>
          </w:tcPr>
          <w:p w14:paraId="4A16083A" w14:textId="300BF54B" w:rsidR="00135E87" w:rsidRPr="007D7BEF" w:rsidRDefault="00135E87" w:rsidP="004A236E">
            <w:pPr>
              <w:ind w:left="76"/>
              <w:jc w:val="center"/>
              <w:rPr>
                <w:b/>
                <w:sz w:val="18"/>
                <w:szCs w:val="18"/>
              </w:rPr>
            </w:pPr>
            <w:r w:rsidRPr="007D7BEF">
              <w:rPr>
                <w:b/>
                <w:sz w:val="18"/>
                <w:szCs w:val="18"/>
              </w:rPr>
              <w:t>Значения</w:t>
            </w:r>
          </w:p>
        </w:tc>
      </w:tr>
      <w:tr w:rsidR="00135E87" w:rsidRPr="007D7BEF" w14:paraId="5DF84CDC" w14:textId="77777777" w:rsidTr="004A236E">
        <w:trPr>
          <w:trHeight w:val="340"/>
          <w:jc w:val="center"/>
        </w:trPr>
        <w:tc>
          <w:tcPr>
            <w:tcW w:w="5951" w:type="dxa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86F4A4" w14:textId="2F0B33BD" w:rsidR="00135E87" w:rsidRPr="007D7BEF" w:rsidRDefault="00135E87" w:rsidP="004A236E">
            <w:pPr>
              <w:ind w:left="67"/>
              <w:rPr>
                <w:sz w:val="18"/>
                <w:szCs w:val="18"/>
              </w:rPr>
            </w:pPr>
            <w:r w:rsidRPr="007D7BEF">
              <w:rPr>
                <w:sz w:val="18"/>
                <w:szCs w:val="18"/>
              </w:rPr>
              <w:t>Стандарт</w:t>
            </w:r>
          </w:p>
        </w:tc>
        <w:tc>
          <w:tcPr>
            <w:tcW w:w="2186" w:type="dxa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63E941" w14:textId="1AB99D3D" w:rsidR="00135E87" w:rsidRPr="007D7BEF" w:rsidRDefault="00135E87" w:rsidP="004A236E">
            <w:pPr>
              <w:ind w:left="67"/>
              <w:rPr>
                <w:sz w:val="18"/>
                <w:szCs w:val="18"/>
              </w:rPr>
            </w:pPr>
            <w:r w:rsidRPr="007D7BEF">
              <w:rPr>
                <w:sz w:val="18"/>
                <w:szCs w:val="18"/>
              </w:rPr>
              <w:t>EN 10169:2010+A1:2012</w:t>
            </w:r>
          </w:p>
        </w:tc>
      </w:tr>
      <w:tr w:rsidR="00CA41A0" w:rsidRPr="007D7BEF" w14:paraId="22E458E8" w14:textId="77777777" w:rsidTr="00AB727B">
        <w:trPr>
          <w:trHeight w:val="668"/>
          <w:jc w:val="center"/>
        </w:trPr>
        <w:tc>
          <w:tcPr>
            <w:tcW w:w="59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2AD0F07" w14:textId="77777777" w:rsidR="00CA41A0" w:rsidRPr="007D7BEF" w:rsidRDefault="00CA41A0" w:rsidP="004A236E">
            <w:pPr>
              <w:ind w:left="67"/>
              <w:rPr>
                <w:sz w:val="18"/>
                <w:szCs w:val="18"/>
              </w:rPr>
            </w:pPr>
            <w:r w:rsidRPr="007D7BEF">
              <w:rPr>
                <w:sz w:val="18"/>
                <w:szCs w:val="18"/>
              </w:rPr>
              <w:t xml:space="preserve">Номинальные размеры металлопроката, </w:t>
            </w:r>
            <w:proofErr w:type="spellStart"/>
            <w:r w:rsidRPr="007D7BEF">
              <w:rPr>
                <w:sz w:val="18"/>
                <w:szCs w:val="18"/>
              </w:rPr>
              <w:t>mm</w:t>
            </w:r>
            <w:proofErr w:type="spellEnd"/>
          </w:p>
          <w:p w14:paraId="14264C59" w14:textId="77777777" w:rsidR="00CA41A0" w:rsidRPr="007D7BEF" w:rsidRDefault="00CA41A0" w:rsidP="004A236E">
            <w:pPr>
              <w:ind w:left="67"/>
              <w:rPr>
                <w:sz w:val="18"/>
                <w:szCs w:val="18"/>
              </w:rPr>
            </w:pPr>
            <w:r w:rsidRPr="007D7BEF">
              <w:rPr>
                <w:sz w:val="18"/>
                <w:szCs w:val="18"/>
              </w:rPr>
              <w:t>Толщина, не менее</w:t>
            </w:r>
            <w:r w:rsidRPr="007D7BEF" w:rsidDel="00C91A2F">
              <w:rPr>
                <w:sz w:val="18"/>
                <w:szCs w:val="18"/>
              </w:rPr>
              <w:t xml:space="preserve"> </w:t>
            </w:r>
          </w:p>
          <w:p w14:paraId="3125A646" w14:textId="1C4BACC7" w:rsidR="00CA41A0" w:rsidRPr="007D7BEF" w:rsidRDefault="00CA41A0" w:rsidP="004A236E">
            <w:pPr>
              <w:ind w:left="67"/>
              <w:rPr>
                <w:sz w:val="18"/>
                <w:szCs w:val="18"/>
                <w:lang w:val="en-US"/>
              </w:rPr>
            </w:pPr>
            <w:r w:rsidRPr="007D7BEF">
              <w:rPr>
                <w:sz w:val="18"/>
                <w:szCs w:val="18"/>
              </w:rPr>
              <w:t>Ширина, не более</w:t>
            </w: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B747D47" w14:textId="77777777" w:rsidR="00CA41A0" w:rsidRDefault="00CA41A0" w:rsidP="004A236E">
            <w:pPr>
              <w:ind w:left="67"/>
              <w:rPr>
                <w:sz w:val="18"/>
                <w:szCs w:val="18"/>
              </w:rPr>
            </w:pPr>
            <w:r w:rsidRPr="007D7BEF">
              <w:rPr>
                <w:sz w:val="18"/>
                <w:szCs w:val="18"/>
              </w:rPr>
              <w:t>0,45</w:t>
            </w:r>
          </w:p>
          <w:p w14:paraId="0C689337" w14:textId="0EF6D33B" w:rsidR="00CA41A0" w:rsidRPr="007D7BEF" w:rsidRDefault="00CA41A0" w:rsidP="004A236E">
            <w:pPr>
              <w:ind w:left="67"/>
              <w:rPr>
                <w:sz w:val="18"/>
                <w:szCs w:val="18"/>
              </w:rPr>
            </w:pPr>
            <w:r w:rsidRPr="007D7BEF">
              <w:rPr>
                <w:sz w:val="18"/>
                <w:szCs w:val="18"/>
              </w:rPr>
              <w:t xml:space="preserve">1250 </w:t>
            </w:r>
          </w:p>
        </w:tc>
      </w:tr>
      <w:tr w:rsidR="00135E87" w:rsidRPr="007D7BEF" w14:paraId="5510C8A8" w14:textId="77777777" w:rsidTr="004A236E">
        <w:trPr>
          <w:trHeight w:val="340"/>
          <w:jc w:val="center"/>
        </w:trPr>
        <w:tc>
          <w:tcPr>
            <w:tcW w:w="5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5978A" w14:textId="7B076DFF" w:rsidR="00135E87" w:rsidRPr="007D7BEF" w:rsidRDefault="00135E87" w:rsidP="004A236E">
            <w:pPr>
              <w:ind w:left="67"/>
              <w:rPr>
                <w:sz w:val="18"/>
                <w:szCs w:val="18"/>
              </w:rPr>
            </w:pPr>
            <w:r w:rsidRPr="007D7BEF">
              <w:rPr>
                <w:sz w:val="18"/>
                <w:szCs w:val="18"/>
              </w:rPr>
              <w:t>Допуски</w:t>
            </w: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2380CC" w14:textId="77777777" w:rsidR="00135E87" w:rsidRPr="007D7BEF" w:rsidRDefault="00135E87" w:rsidP="004A236E">
            <w:pPr>
              <w:ind w:left="67"/>
              <w:rPr>
                <w:sz w:val="18"/>
                <w:szCs w:val="18"/>
              </w:rPr>
            </w:pPr>
            <w:r w:rsidRPr="007D7BEF">
              <w:rPr>
                <w:sz w:val="18"/>
                <w:szCs w:val="18"/>
              </w:rPr>
              <w:t>EN 10143</w:t>
            </w:r>
          </w:p>
        </w:tc>
      </w:tr>
      <w:tr w:rsidR="00135E87" w:rsidRPr="007D7BEF" w14:paraId="700D3607" w14:textId="77777777" w:rsidTr="004A236E">
        <w:trPr>
          <w:trHeight w:val="340"/>
          <w:jc w:val="center"/>
        </w:trPr>
        <w:tc>
          <w:tcPr>
            <w:tcW w:w="5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10632B" w14:textId="37A1C0FC" w:rsidR="00135E87" w:rsidRPr="007D7BEF" w:rsidRDefault="00135E87" w:rsidP="004A236E">
            <w:pPr>
              <w:pStyle w:val="HTML"/>
              <w:shd w:val="clear" w:color="auto" w:fill="F8F9FA"/>
              <w:ind w:left="67" w:righ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7D7B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Механические свойства оцинкованного стального листа</w:t>
            </w: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B91FFF" w14:textId="77777777" w:rsidR="00135E87" w:rsidRPr="007D7BEF" w:rsidRDefault="00135E87" w:rsidP="004A236E">
            <w:pPr>
              <w:ind w:left="67"/>
              <w:rPr>
                <w:sz w:val="18"/>
                <w:szCs w:val="18"/>
              </w:rPr>
            </w:pPr>
            <w:r w:rsidRPr="007D7BEF">
              <w:rPr>
                <w:sz w:val="18"/>
                <w:szCs w:val="18"/>
              </w:rPr>
              <w:t>EN 10346</w:t>
            </w:r>
          </w:p>
        </w:tc>
      </w:tr>
      <w:tr w:rsidR="00135E87" w:rsidRPr="007D7BEF" w14:paraId="5567552C" w14:textId="77777777" w:rsidTr="004A236E">
        <w:trPr>
          <w:trHeight w:val="340"/>
          <w:jc w:val="center"/>
        </w:trPr>
        <w:tc>
          <w:tcPr>
            <w:tcW w:w="5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D99AB6" w14:textId="379D0C86" w:rsidR="00135E87" w:rsidRPr="007D7BEF" w:rsidRDefault="00135E87" w:rsidP="004A236E">
            <w:pPr>
              <w:ind w:left="67"/>
              <w:rPr>
                <w:sz w:val="18"/>
                <w:szCs w:val="18"/>
              </w:rPr>
            </w:pPr>
            <w:r w:rsidRPr="007D7BEF">
              <w:rPr>
                <w:sz w:val="18"/>
                <w:szCs w:val="18"/>
              </w:rPr>
              <w:t>Класс цинкового покрытия, не менее</w:t>
            </w: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10ED2A" w14:textId="1C0BEEF7" w:rsidR="00135E87" w:rsidRPr="007D7BEF" w:rsidRDefault="00FA2FF4" w:rsidP="004A236E">
            <w:pPr>
              <w:ind w:left="67"/>
              <w:rPr>
                <w:sz w:val="18"/>
                <w:szCs w:val="18"/>
                <w:lang w:val="en-US"/>
              </w:rPr>
            </w:pPr>
            <w:r>
              <w:rPr>
                <w:color w:val="auto"/>
                <w:sz w:val="18"/>
                <w:szCs w:val="18"/>
                <w:lang w:val="en-US"/>
              </w:rPr>
              <w:t>80</w:t>
            </w:r>
          </w:p>
        </w:tc>
      </w:tr>
      <w:tr w:rsidR="007D7BEF" w:rsidRPr="007D7BEF" w14:paraId="1A8EE025" w14:textId="77777777" w:rsidTr="004A236E">
        <w:trPr>
          <w:trHeight w:val="340"/>
          <w:jc w:val="center"/>
        </w:trPr>
        <w:tc>
          <w:tcPr>
            <w:tcW w:w="5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542340" w14:textId="77777777" w:rsidR="004A236E" w:rsidRDefault="007D7BEF" w:rsidP="004A236E">
            <w:pPr>
              <w:ind w:left="67"/>
              <w:rPr>
                <w:sz w:val="18"/>
                <w:szCs w:val="18"/>
              </w:rPr>
            </w:pPr>
            <w:r w:rsidRPr="007D7BEF">
              <w:rPr>
                <w:sz w:val="18"/>
                <w:szCs w:val="18"/>
              </w:rPr>
              <w:t>Толщина полимерного покрытия, µm (включая грунт), не менее</w:t>
            </w:r>
          </w:p>
          <w:p w14:paraId="04C00DA2" w14:textId="0AD94AC9" w:rsidR="007D7BEF" w:rsidRPr="007D7BEF" w:rsidRDefault="007D7BEF" w:rsidP="004A236E">
            <w:pPr>
              <w:ind w:left="67"/>
              <w:rPr>
                <w:sz w:val="18"/>
                <w:szCs w:val="18"/>
              </w:rPr>
            </w:pPr>
            <w:r w:rsidRPr="007D7BEF">
              <w:rPr>
                <w:sz w:val="18"/>
                <w:szCs w:val="18"/>
              </w:rPr>
              <w:t>(EN 13523-1)</w:t>
            </w: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9CE877" w14:textId="26EAE535" w:rsidR="007D7BEF" w:rsidRPr="007D7BEF" w:rsidRDefault="007D7BEF" w:rsidP="004A236E">
            <w:pPr>
              <w:pStyle w:val="ae"/>
              <w:ind w:left="67"/>
              <w:rPr>
                <w:sz w:val="18"/>
                <w:szCs w:val="18"/>
              </w:rPr>
            </w:pPr>
            <w:r w:rsidRPr="007D7BEF">
              <w:rPr>
                <w:sz w:val="18"/>
                <w:szCs w:val="18"/>
              </w:rPr>
              <w:t xml:space="preserve">23 </w:t>
            </w:r>
          </w:p>
        </w:tc>
      </w:tr>
      <w:tr w:rsidR="009509BC" w:rsidRPr="007D7BEF" w14:paraId="143FFF26" w14:textId="77777777" w:rsidTr="004A236E">
        <w:trPr>
          <w:trHeight w:val="340"/>
          <w:jc w:val="center"/>
        </w:trPr>
        <w:tc>
          <w:tcPr>
            <w:tcW w:w="5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F0C3E7" w14:textId="436AE689" w:rsidR="009509BC" w:rsidRPr="007D7BEF" w:rsidRDefault="009509BC" w:rsidP="004A236E">
            <w:pPr>
              <w:ind w:left="67"/>
              <w:rPr>
                <w:sz w:val="18"/>
                <w:szCs w:val="18"/>
              </w:rPr>
            </w:pPr>
            <w:r w:rsidRPr="007D7BEF">
              <w:rPr>
                <w:sz w:val="18"/>
                <w:szCs w:val="18"/>
              </w:rPr>
              <w:t>Цвета</w:t>
            </w: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08EB83" w14:textId="78B8A5CD" w:rsidR="009509BC" w:rsidRPr="007D7BEF" w:rsidRDefault="009509BC" w:rsidP="004A236E">
            <w:pPr>
              <w:ind w:left="67"/>
              <w:rPr>
                <w:sz w:val="18"/>
                <w:szCs w:val="18"/>
              </w:rPr>
            </w:pPr>
            <w:r w:rsidRPr="007D7BEF">
              <w:rPr>
                <w:sz w:val="18"/>
                <w:szCs w:val="18"/>
              </w:rPr>
              <w:t>Цветовая палитра RAL</w:t>
            </w:r>
          </w:p>
        </w:tc>
      </w:tr>
      <w:tr w:rsidR="009509BC" w:rsidRPr="007D7BEF" w14:paraId="0002DC5F" w14:textId="77777777" w:rsidTr="004A236E">
        <w:trPr>
          <w:trHeight w:val="340"/>
          <w:jc w:val="center"/>
        </w:trPr>
        <w:tc>
          <w:tcPr>
            <w:tcW w:w="5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145D00" w14:textId="4B92A703" w:rsidR="009509BC" w:rsidRPr="007D7BEF" w:rsidRDefault="009509BC" w:rsidP="004A236E">
            <w:pPr>
              <w:ind w:left="67"/>
              <w:rPr>
                <w:sz w:val="18"/>
                <w:szCs w:val="18"/>
              </w:rPr>
            </w:pPr>
            <w:r w:rsidRPr="007D7BEF">
              <w:rPr>
                <w:sz w:val="18"/>
                <w:szCs w:val="18"/>
              </w:rPr>
              <w:t>Блеск</w:t>
            </w:r>
            <w:r>
              <w:rPr>
                <w:sz w:val="18"/>
                <w:szCs w:val="18"/>
              </w:rPr>
              <w:t>, ед.</w:t>
            </w:r>
            <w:r w:rsidRPr="007D7BE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7D7BEF">
              <w:rPr>
                <w:sz w:val="18"/>
                <w:szCs w:val="18"/>
              </w:rPr>
              <w:t>EN 13523-2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406F83" w14:textId="6E2C98EE" w:rsidR="009509BC" w:rsidRPr="007D7BEF" w:rsidRDefault="009509BC" w:rsidP="004A236E">
            <w:pPr>
              <w:ind w:left="67"/>
              <w:rPr>
                <w:sz w:val="18"/>
                <w:szCs w:val="18"/>
              </w:rPr>
            </w:pPr>
            <w:r w:rsidRPr="007D7BEF">
              <w:rPr>
                <w:sz w:val="18"/>
                <w:szCs w:val="18"/>
              </w:rPr>
              <w:t>20 - 40</w:t>
            </w:r>
          </w:p>
        </w:tc>
      </w:tr>
      <w:tr w:rsidR="009509BC" w:rsidRPr="007D7BEF" w14:paraId="4E263785" w14:textId="77777777" w:rsidTr="004A236E">
        <w:trPr>
          <w:trHeight w:val="340"/>
          <w:jc w:val="center"/>
        </w:trPr>
        <w:tc>
          <w:tcPr>
            <w:tcW w:w="5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9D874C" w14:textId="4BFF8A32" w:rsidR="009509BC" w:rsidRPr="007D7BEF" w:rsidRDefault="009509BC" w:rsidP="004A236E">
            <w:pPr>
              <w:ind w:left="67"/>
              <w:rPr>
                <w:sz w:val="18"/>
                <w:szCs w:val="18"/>
              </w:rPr>
            </w:pPr>
            <w:r w:rsidRPr="007D7BEF">
              <w:rPr>
                <w:sz w:val="18"/>
                <w:szCs w:val="18"/>
              </w:rPr>
              <w:t xml:space="preserve">Адгезия после экстракции </w:t>
            </w:r>
            <w:r>
              <w:rPr>
                <w:sz w:val="18"/>
                <w:szCs w:val="18"/>
              </w:rPr>
              <w:t>(</w:t>
            </w:r>
            <w:r w:rsidRPr="007D7BEF">
              <w:rPr>
                <w:sz w:val="18"/>
                <w:szCs w:val="18"/>
              </w:rPr>
              <w:t>EN 13523-6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5C473F" w14:textId="60F7B806" w:rsidR="009509BC" w:rsidRPr="007D7BEF" w:rsidRDefault="009509BC" w:rsidP="004A236E">
            <w:pPr>
              <w:ind w:left="67"/>
              <w:rPr>
                <w:sz w:val="18"/>
                <w:szCs w:val="18"/>
              </w:rPr>
            </w:pPr>
            <w:r w:rsidRPr="007D7BEF">
              <w:rPr>
                <w:sz w:val="18"/>
                <w:szCs w:val="18"/>
              </w:rPr>
              <w:t xml:space="preserve">Без шелушения </w:t>
            </w:r>
          </w:p>
        </w:tc>
      </w:tr>
      <w:tr w:rsidR="009509BC" w:rsidRPr="007D7BEF" w14:paraId="466B179D" w14:textId="77777777" w:rsidTr="004A236E">
        <w:trPr>
          <w:trHeight w:val="340"/>
          <w:jc w:val="center"/>
        </w:trPr>
        <w:tc>
          <w:tcPr>
            <w:tcW w:w="5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0CB3A8" w14:textId="77777777" w:rsidR="009509BC" w:rsidRDefault="009509BC" w:rsidP="004A236E">
            <w:pPr>
              <w:ind w:left="67" w:right="489"/>
              <w:rPr>
                <w:sz w:val="18"/>
                <w:szCs w:val="18"/>
              </w:rPr>
            </w:pPr>
            <w:r w:rsidRPr="007D7BEF">
              <w:rPr>
                <w:sz w:val="18"/>
                <w:szCs w:val="18"/>
              </w:rPr>
              <w:t>Стойкость к растрескиванию при изгибе</w:t>
            </w:r>
            <w:r>
              <w:rPr>
                <w:sz w:val="18"/>
                <w:szCs w:val="18"/>
              </w:rPr>
              <w:t xml:space="preserve"> </w:t>
            </w:r>
            <w:r w:rsidRPr="007D7BEF">
              <w:rPr>
                <w:sz w:val="18"/>
                <w:szCs w:val="18"/>
              </w:rPr>
              <w:t xml:space="preserve">(Т-образный изгиб) </w:t>
            </w:r>
          </w:p>
          <w:p w14:paraId="6A311776" w14:textId="7A550BC5" w:rsidR="009509BC" w:rsidRPr="007D7BEF" w:rsidRDefault="009509BC" w:rsidP="004A236E">
            <w:pPr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7D7BEF">
              <w:rPr>
                <w:sz w:val="18"/>
                <w:szCs w:val="18"/>
              </w:rPr>
              <w:t>EN 13523-7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5DED72" w14:textId="4F2B1FAC" w:rsidR="009509BC" w:rsidRPr="007D7BEF" w:rsidRDefault="009509BC" w:rsidP="004A236E">
            <w:pPr>
              <w:ind w:left="67"/>
              <w:rPr>
                <w:sz w:val="18"/>
                <w:szCs w:val="18"/>
              </w:rPr>
            </w:pPr>
            <w:r w:rsidRPr="007D7BEF">
              <w:rPr>
                <w:sz w:val="18"/>
                <w:szCs w:val="18"/>
              </w:rPr>
              <w:t>≤ 3,0T</w:t>
            </w:r>
          </w:p>
        </w:tc>
      </w:tr>
      <w:tr w:rsidR="009509BC" w:rsidRPr="007D7BEF" w14:paraId="3F93E900" w14:textId="77777777" w:rsidTr="004A236E">
        <w:trPr>
          <w:trHeight w:val="340"/>
          <w:jc w:val="center"/>
        </w:trPr>
        <w:tc>
          <w:tcPr>
            <w:tcW w:w="5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666670" w14:textId="3E1CFBEF" w:rsidR="009509BC" w:rsidRPr="007D7BEF" w:rsidRDefault="009509BC" w:rsidP="004A236E">
            <w:pPr>
              <w:ind w:left="67"/>
              <w:rPr>
                <w:sz w:val="18"/>
                <w:szCs w:val="18"/>
              </w:rPr>
            </w:pPr>
            <w:r w:rsidRPr="007D7BEF">
              <w:rPr>
                <w:sz w:val="18"/>
                <w:szCs w:val="18"/>
              </w:rPr>
              <w:t xml:space="preserve">Испытание на удар </w:t>
            </w:r>
            <w:r>
              <w:rPr>
                <w:sz w:val="18"/>
                <w:szCs w:val="18"/>
              </w:rPr>
              <w:t>(</w:t>
            </w:r>
            <w:r w:rsidRPr="007D7BEF">
              <w:rPr>
                <w:sz w:val="18"/>
                <w:szCs w:val="18"/>
              </w:rPr>
              <w:t>EN 13523-5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74A969" w14:textId="50590A29" w:rsidR="009509BC" w:rsidRPr="007D7BEF" w:rsidRDefault="009509BC" w:rsidP="004A236E">
            <w:pPr>
              <w:ind w:left="67"/>
              <w:rPr>
                <w:sz w:val="18"/>
                <w:szCs w:val="18"/>
              </w:rPr>
            </w:pPr>
            <w:r w:rsidRPr="007D7BEF">
              <w:rPr>
                <w:sz w:val="18"/>
                <w:szCs w:val="18"/>
              </w:rPr>
              <w:t>≥ 5J</w:t>
            </w:r>
          </w:p>
        </w:tc>
      </w:tr>
      <w:tr w:rsidR="009509BC" w:rsidRPr="007D7BEF" w14:paraId="1915A6C2" w14:textId="77777777" w:rsidTr="004A236E">
        <w:trPr>
          <w:trHeight w:val="340"/>
          <w:jc w:val="center"/>
        </w:trPr>
        <w:tc>
          <w:tcPr>
            <w:tcW w:w="5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41F0AD" w14:textId="434CF913" w:rsidR="009509BC" w:rsidRDefault="009509BC" w:rsidP="004A236E">
            <w:pPr>
              <w:ind w:left="67"/>
              <w:rPr>
                <w:sz w:val="18"/>
                <w:szCs w:val="18"/>
              </w:rPr>
            </w:pPr>
            <w:r w:rsidRPr="007D7BEF">
              <w:rPr>
                <w:sz w:val="18"/>
                <w:szCs w:val="18"/>
              </w:rPr>
              <w:t>Тв</w:t>
            </w:r>
            <w:r w:rsidR="0040336A">
              <w:rPr>
                <w:sz w:val="18"/>
                <w:szCs w:val="18"/>
              </w:rPr>
              <w:t>ё</w:t>
            </w:r>
            <w:r w:rsidRPr="007D7BEF">
              <w:rPr>
                <w:sz w:val="18"/>
                <w:szCs w:val="18"/>
              </w:rPr>
              <w:t xml:space="preserve">рдость полимерного покрытия по карандашу </w:t>
            </w:r>
          </w:p>
          <w:p w14:paraId="464ED1DC" w14:textId="75EFF8B3" w:rsidR="009509BC" w:rsidRPr="007D7BEF" w:rsidRDefault="009509BC" w:rsidP="004A236E">
            <w:pPr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7D7BEF">
              <w:rPr>
                <w:sz w:val="18"/>
                <w:szCs w:val="18"/>
              </w:rPr>
              <w:t>EN 13523-4</w:t>
            </w:r>
            <w:r>
              <w:rPr>
                <w:sz w:val="18"/>
                <w:szCs w:val="18"/>
              </w:rPr>
              <w:t>)</w:t>
            </w:r>
            <w:r w:rsidRPr="007D7B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D5B1DF" w14:textId="6B7489C5" w:rsidR="009509BC" w:rsidRPr="007D7BEF" w:rsidRDefault="009509BC" w:rsidP="004A236E">
            <w:pPr>
              <w:ind w:left="67"/>
              <w:rPr>
                <w:sz w:val="18"/>
                <w:szCs w:val="18"/>
              </w:rPr>
            </w:pPr>
            <w:r w:rsidRPr="007D7BEF">
              <w:rPr>
                <w:sz w:val="18"/>
                <w:szCs w:val="18"/>
                <w:lang w:val="en-US"/>
              </w:rPr>
              <w:t xml:space="preserve">F </w:t>
            </w:r>
            <w:r w:rsidRPr="007D7BEF">
              <w:rPr>
                <w:sz w:val="18"/>
                <w:szCs w:val="18"/>
              </w:rPr>
              <w:t>и более</w:t>
            </w:r>
          </w:p>
        </w:tc>
      </w:tr>
      <w:tr w:rsidR="009509BC" w:rsidRPr="007D7BEF" w14:paraId="3464CD6E" w14:textId="77777777" w:rsidTr="004A236E">
        <w:trPr>
          <w:trHeight w:val="340"/>
          <w:jc w:val="center"/>
        </w:trPr>
        <w:tc>
          <w:tcPr>
            <w:tcW w:w="5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AB25C8" w14:textId="66C7E846" w:rsidR="009509BC" w:rsidRPr="007D7BEF" w:rsidRDefault="009509BC" w:rsidP="004A236E">
            <w:pPr>
              <w:ind w:left="67"/>
              <w:rPr>
                <w:sz w:val="18"/>
                <w:szCs w:val="18"/>
              </w:rPr>
            </w:pPr>
            <w:r w:rsidRPr="007D7BEF">
              <w:rPr>
                <w:sz w:val="18"/>
                <w:szCs w:val="18"/>
              </w:rPr>
              <w:t>Категория коррозионной стойкости*</w:t>
            </w: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D56A89" w14:textId="77777777" w:rsidR="009509BC" w:rsidRPr="007D7BEF" w:rsidRDefault="009509BC" w:rsidP="004A236E">
            <w:pPr>
              <w:ind w:left="67"/>
              <w:rPr>
                <w:sz w:val="18"/>
                <w:szCs w:val="18"/>
              </w:rPr>
            </w:pPr>
            <w:r w:rsidRPr="007D7BEF">
              <w:rPr>
                <w:sz w:val="18"/>
                <w:szCs w:val="18"/>
              </w:rPr>
              <w:t>RC3</w:t>
            </w:r>
          </w:p>
        </w:tc>
      </w:tr>
      <w:tr w:rsidR="009509BC" w:rsidRPr="007D7BEF" w14:paraId="474ED1A1" w14:textId="77777777" w:rsidTr="004A236E">
        <w:trPr>
          <w:trHeight w:val="340"/>
          <w:jc w:val="center"/>
        </w:trPr>
        <w:tc>
          <w:tcPr>
            <w:tcW w:w="5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29CFA0" w14:textId="49E2ABD8" w:rsidR="009509BC" w:rsidRPr="007D7BEF" w:rsidRDefault="009509BC" w:rsidP="004A236E">
            <w:pPr>
              <w:ind w:left="67"/>
              <w:rPr>
                <w:sz w:val="18"/>
                <w:szCs w:val="18"/>
              </w:rPr>
            </w:pPr>
            <w:r w:rsidRPr="007D7BEF">
              <w:rPr>
                <w:sz w:val="18"/>
                <w:szCs w:val="18"/>
              </w:rPr>
              <w:t>УФ-стойкость*</w:t>
            </w: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0EFEB9" w14:textId="556C108E" w:rsidR="009509BC" w:rsidRPr="007D7BEF" w:rsidRDefault="009509BC" w:rsidP="004A236E">
            <w:pPr>
              <w:ind w:left="67"/>
              <w:rPr>
                <w:sz w:val="18"/>
                <w:szCs w:val="18"/>
                <w:lang w:val="en-US"/>
              </w:rPr>
            </w:pPr>
            <w:r w:rsidRPr="007D7BEF">
              <w:rPr>
                <w:sz w:val="18"/>
                <w:szCs w:val="18"/>
              </w:rPr>
              <w:t xml:space="preserve">RUV </w:t>
            </w:r>
            <w:r w:rsidRPr="007D7BEF">
              <w:rPr>
                <w:sz w:val="18"/>
                <w:szCs w:val="18"/>
                <w:lang w:val="en-US"/>
              </w:rPr>
              <w:t>2</w:t>
            </w:r>
          </w:p>
        </w:tc>
      </w:tr>
      <w:tr w:rsidR="009509BC" w:rsidRPr="007D7BEF" w14:paraId="0FB3E020" w14:textId="77777777" w:rsidTr="004A236E">
        <w:trPr>
          <w:trHeight w:val="340"/>
          <w:jc w:val="center"/>
        </w:trPr>
        <w:tc>
          <w:tcPr>
            <w:tcW w:w="8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CCDFD6" w14:textId="3E954CD6" w:rsidR="009509BC" w:rsidRPr="009509BC" w:rsidRDefault="009509BC" w:rsidP="004A236E">
            <w:pPr>
              <w:tabs>
                <w:tab w:val="center" w:pos="4681"/>
              </w:tabs>
              <w:ind w:left="67"/>
              <w:rPr>
                <w:sz w:val="16"/>
                <w:szCs w:val="18"/>
              </w:rPr>
            </w:pPr>
            <w:r w:rsidRPr="009509BC">
              <w:rPr>
                <w:sz w:val="16"/>
                <w:szCs w:val="18"/>
              </w:rPr>
              <w:t xml:space="preserve">*- </w:t>
            </w:r>
            <w:r w:rsidRPr="009509BC">
              <w:rPr>
                <w:sz w:val="16"/>
                <w:szCs w:val="18"/>
                <w:lang w:val="en-US"/>
              </w:rPr>
              <w:t>RUV</w:t>
            </w:r>
            <w:r w:rsidRPr="009509BC">
              <w:rPr>
                <w:sz w:val="16"/>
                <w:szCs w:val="18"/>
              </w:rPr>
              <w:t xml:space="preserve">2 и </w:t>
            </w:r>
            <w:r w:rsidRPr="009509BC">
              <w:rPr>
                <w:sz w:val="16"/>
                <w:szCs w:val="18"/>
                <w:lang w:val="en-US"/>
              </w:rPr>
              <w:t>RC</w:t>
            </w:r>
            <w:r w:rsidRPr="009509BC">
              <w:rPr>
                <w:sz w:val="16"/>
                <w:szCs w:val="18"/>
              </w:rPr>
              <w:t>3 показатели гарантированы производителями красок</w:t>
            </w:r>
          </w:p>
        </w:tc>
      </w:tr>
      <w:tr w:rsidR="0012036B" w:rsidRPr="007D7BEF" w14:paraId="1D74EB21" w14:textId="77777777" w:rsidTr="004A236E">
        <w:trPr>
          <w:trHeight w:val="340"/>
          <w:jc w:val="center"/>
        </w:trPr>
        <w:tc>
          <w:tcPr>
            <w:tcW w:w="8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2D5079" w14:textId="0EE82735" w:rsidR="0012036B" w:rsidRPr="009509BC" w:rsidRDefault="00DA1A6D" w:rsidP="004A236E">
            <w:pPr>
              <w:tabs>
                <w:tab w:val="center" w:pos="4681"/>
              </w:tabs>
              <w:ind w:left="67"/>
              <w:rPr>
                <w:sz w:val="16"/>
                <w:szCs w:val="18"/>
              </w:rPr>
            </w:pPr>
            <w:r w:rsidRPr="00DA1A6D">
              <w:rPr>
                <w:sz w:val="16"/>
                <w:szCs w:val="18"/>
              </w:rPr>
              <w:t>Примечание - На обратной стороне рулонного проката наносится пошаговая маркировка.</w:t>
            </w:r>
          </w:p>
        </w:tc>
      </w:tr>
    </w:tbl>
    <w:p w14:paraId="201909D3" w14:textId="61D319D2" w:rsidR="00D70A40" w:rsidRPr="00C846AC" w:rsidRDefault="00D70A40" w:rsidP="004A236E">
      <w:pPr>
        <w:pStyle w:val="ae"/>
        <w:rPr>
          <w:sz w:val="16"/>
          <w:lang w:val="ru"/>
        </w:rPr>
      </w:pPr>
    </w:p>
    <w:p w14:paraId="7A92834C" w14:textId="35FC7FD3" w:rsidR="00D70A40" w:rsidRDefault="00D70A40" w:rsidP="004A236E">
      <w:pPr>
        <w:spacing w:after="178"/>
        <w:ind w:left="-5" w:firstLine="572"/>
        <w:jc w:val="both"/>
        <w:rPr>
          <w:sz w:val="20"/>
          <w:szCs w:val="20"/>
          <w:lang w:val="ru"/>
        </w:rPr>
      </w:pPr>
      <w:r>
        <w:rPr>
          <w:sz w:val="20"/>
          <w:szCs w:val="20"/>
          <w:lang w:val="ru"/>
        </w:rPr>
        <w:t xml:space="preserve">1.3 </w:t>
      </w:r>
      <w:r w:rsidR="001D2C7A" w:rsidRPr="001D2C7A">
        <w:rPr>
          <w:sz w:val="20"/>
          <w:szCs w:val="20"/>
          <w:lang w:val="ru"/>
        </w:rPr>
        <w:t>С учётом характеристик, приведённых в таблице 1, Производитель гарантирует Покупателю:</w:t>
      </w:r>
    </w:p>
    <w:tbl>
      <w:tblPr>
        <w:tblStyle w:val="a6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5100"/>
        <w:gridCol w:w="1558"/>
        <w:gridCol w:w="1280"/>
      </w:tblGrid>
      <w:tr w:rsidR="00974418" w:rsidRPr="005324A2" w14:paraId="28771FD4" w14:textId="77777777" w:rsidTr="00974418">
        <w:trPr>
          <w:trHeight w:val="346"/>
          <w:jc w:val="center"/>
        </w:trPr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45BB009C" w14:textId="77777777" w:rsidR="00974418" w:rsidRPr="005A58B0" w:rsidRDefault="00974418" w:rsidP="006734DB">
            <w:pPr>
              <w:jc w:val="center"/>
              <w:rPr>
                <w:b/>
                <w:sz w:val="18"/>
                <w:szCs w:val="18"/>
                <w:lang w:val="ru"/>
              </w:rPr>
            </w:pPr>
            <w:r w:rsidRPr="005A58B0">
              <w:rPr>
                <w:b/>
                <w:sz w:val="18"/>
                <w:szCs w:val="18"/>
                <w:lang w:val="ru"/>
              </w:rPr>
              <w:t>Свойства Продукции</w:t>
            </w:r>
          </w:p>
        </w:tc>
        <w:tc>
          <w:tcPr>
            <w:tcW w:w="5100" w:type="dxa"/>
            <w:tcBorders>
              <w:bottom w:val="double" w:sz="4" w:space="0" w:color="auto"/>
            </w:tcBorders>
            <w:vAlign w:val="center"/>
          </w:tcPr>
          <w:p w14:paraId="32133185" w14:textId="77777777" w:rsidR="00974418" w:rsidRPr="005A58B0" w:rsidRDefault="00974418" w:rsidP="006734DB">
            <w:pPr>
              <w:jc w:val="center"/>
              <w:rPr>
                <w:b/>
                <w:sz w:val="18"/>
                <w:szCs w:val="18"/>
                <w:lang w:val="ru"/>
              </w:rPr>
            </w:pPr>
            <w:r w:rsidRPr="005A58B0">
              <w:rPr>
                <w:b/>
                <w:sz w:val="18"/>
                <w:szCs w:val="18"/>
                <w:lang w:val="ru"/>
              </w:rPr>
              <w:t>Описание</w:t>
            </w:r>
          </w:p>
        </w:tc>
        <w:tc>
          <w:tcPr>
            <w:tcW w:w="1558" w:type="dxa"/>
            <w:tcBorders>
              <w:bottom w:val="double" w:sz="4" w:space="0" w:color="auto"/>
            </w:tcBorders>
          </w:tcPr>
          <w:p w14:paraId="255F94C8" w14:textId="77777777" w:rsidR="00974418" w:rsidRPr="005A58B0" w:rsidRDefault="00974418" w:rsidP="006734DB">
            <w:pPr>
              <w:jc w:val="center"/>
              <w:rPr>
                <w:b/>
                <w:sz w:val="18"/>
                <w:szCs w:val="18"/>
                <w:lang w:val="ru"/>
              </w:rPr>
            </w:pPr>
            <w:r w:rsidRPr="005A58B0">
              <w:rPr>
                <w:sz w:val="18"/>
                <w:szCs w:val="20"/>
              </w:rPr>
              <w:t xml:space="preserve">Класс цинкового покрытия, </w:t>
            </w:r>
            <w:r>
              <w:rPr>
                <w:sz w:val="18"/>
                <w:szCs w:val="20"/>
                <w:lang w:val="en-US"/>
              </w:rPr>
              <w:t>g</w:t>
            </w:r>
            <w:r w:rsidRPr="00D21C20">
              <w:rPr>
                <w:sz w:val="18"/>
                <w:szCs w:val="20"/>
              </w:rPr>
              <w:t>/</w:t>
            </w:r>
            <w:r>
              <w:rPr>
                <w:sz w:val="18"/>
                <w:szCs w:val="20"/>
                <w:lang w:val="en-US"/>
              </w:rPr>
              <w:t>m</w:t>
            </w:r>
            <w:r w:rsidRPr="00D21C20">
              <w:rPr>
                <w:rFonts w:ascii="Sitka Text" w:hAnsi="Sitka Text"/>
                <w:sz w:val="18"/>
                <w:szCs w:val="20"/>
              </w:rPr>
              <w:t>²</w:t>
            </w:r>
            <w:r w:rsidRPr="00D21C20">
              <w:rPr>
                <w:sz w:val="18"/>
                <w:szCs w:val="20"/>
              </w:rPr>
              <w:t xml:space="preserve"> </w:t>
            </w:r>
            <w:r w:rsidRPr="005A58B0">
              <w:rPr>
                <w:color w:val="auto"/>
                <w:sz w:val="18"/>
                <w:szCs w:val="20"/>
              </w:rPr>
              <w:t>не менее</w:t>
            </w:r>
          </w:p>
        </w:tc>
        <w:tc>
          <w:tcPr>
            <w:tcW w:w="1280" w:type="dxa"/>
            <w:tcBorders>
              <w:bottom w:val="double" w:sz="4" w:space="0" w:color="auto"/>
            </w:tcBorders>
            <w:vAlign w:val="center"/>
          </w:tcPr>
          <w:p w14:paraId="5EDB91D9" w14:textId="77777777" w:rsidR="00974418" w:rsidRPr="005A58B0" w:rsidRDefault="00974418" w:rsidP="006734DB">
            <w:pPr>
              <w:jc w:val="center"/>
              <w:rPr>
                <w:b/>
                <w:sz w:val="18"/>
                <w:szCs w:val="18"/>
                <w:lang w:val="ru"/>
              </w:rPr>
            </w:pPr>
            <w:r w:rsidRPr="005A58B0">
              <w:rPr>
                <w:b/>
                <w:sz w:val="18"/>
                <w:szCs w:val="18"/>
                <w:lang w:val="ru"/>
              </w:rPr>
              <w:t>Срок</w:t>
            </w:r>
          </w:p>
        </w:tc>
      </w:tr>
      <w:tr w:rsidR="00974418" w:rsidRPr="005324A2" w14:paraId="4B1014B9" w14:textId="77777777" w:rsidTr="00974418">
        <w:trPr>
          <w:trHeight w:val="716"/>
          <w:jc w:val="center"/>
        </w:trPr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7D0CD45D" w14:textId="77777777" w:rsidR="00974418" w:rsidRPr="005A58B0" w:rsidRDefault="00974418" w:rsidP="006734DB">
            <w:pPr>
              <w:rPr>
                <w:sz w:val="18"/>
                <w:szCs w:val="18"/>
                <w:lang w:val="ru"/>
              </w:rPr>
            </w:pPr>
            <w:r w:rsidRPr="005A58B0">
              <w:rPr>
                <w:sz w:val="18"/>
                <w:szCs w:val="18"/>
                <w:lang w:val="ru"/>
              </w:rPr>
              <w:t>Сохранение декоративных свойств</w:t>
            </w:r>
          </w:p>
        </w:tc>
        <w:tc>
          <w:tcPr>
            <w:tcW w:w="5100" w:type="dxa"/>
            <w:tcBorders>
              <w:top w:val="double" w:sz="4" w:space="0" w:color="auto"/>
            </w:tcBorders>
            <w:vAlign w:val="center"/>
          </w:tcPr>
          <w:p w14:paraId="703BF782" w14:textId="77777777" w:rsidR="00974418" w:rsidRPr="005A58B0" w:rsidRDefault="00974418" w:rsidP="006734DB">
            <w:pPr>
              <w:rPr>
                <w:sz w:val="18"/>
                <w:szCs w:val="18"/>
                <w:lang w:val="ru"/>
              </w:rPr>
            </w:pPr>
            <w:r w:rsidRPr="005A58B0">
              <w:rPr>
                <w:sz w:val="18"/>
                <w:szCs w:val="18"/>
                <w:lang w:val="ru"/>
              </w:rPr>
              <w:t>Равномерное изменение блеска покрытия – не более 60% от первоначального уровня. Равномерное выцветание покрытия при одинаковом воздействии на одном фасаде. Отклонение по цвету ΔЕ не более 5</w:t>
            </w:r>
          </w:p>
        </w:tc>
        <w:tc>
          <w:tcPr>
            <w:tcW w:w="1558" w:type="dxa"/>
            <w:tcBorders>
              <w:top w:val="double" w:sz="4" w:space="0" w:color="auto"/>
            </w:tcBorders>
            <w:vAlign w:val="center"/>
          </w:tcPr>
          <w:p w14:paraId="47931CA7" w14:textId="77777777" w:rsidR="00974418" w:rsidRPr="00D21C20" w:rsidRDefault="00974418" w:rsidP="006734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  <w:r>
              <w:rPr>
                <w:sz w:val="18"/>
                <w:szCs w:val="18"/>
              </w:rPr>
              <w:t>, 100, 120, 140</w:t>
            </w:r>
          </w:p>
        </w:tc>
        <w:tc>
          <w:tcPr>
            <w:tcW w:w="1280" w:type="dxa"/>
            <w:tcBorders>
              <w:top w:val="double" w:sz="4" w:space="0" w:color="auto"/>
            </w:tcBorders>
            <w:vAlign w:val="center"/>
          </w:tcPr>
          <w:p w14:paraId="71BF1831" w14:textId="77777777" w:rsidR="00974418" w:rsidRPr="005A58B0" w:rsidRDefault="00974418" w:rsidP="006734DB">
            <w:pPr>
              <w:jc w:val="center"/>
              <w:rPr>
                <w:sz w:val="18"/>
                <w:szCs w:val="18"/>
                <w:lang w:val="ru"/>
              </w:rPr>
            </w:pPr>
            <w:r w:rsidRPr="005A58B0">
              <w:rPr>
                <w:sz w:val="18"/>
                <w:szCs w:val="18"/>
                <w:lang w:val="ru"/>
              </w:rPr>
              <w:t>5 лет</w:t>
            </w:r>
          </w:p>
        </w:tc>
      </w:tr>
      <w:tr w:rsidR="00974418" w:rsidRPr="005324A2" w14:paraId="2715A7C7" w14:textId="77777777" w:rsidTr="00974418">
        <w:trPr>
          <w:trHeight w:val="112"/>
          <w:jc w:val="center"/>
        </w:trPr>
        <w:tc>
          <w:tcPr>
            <w:tcW w:w="2268" w:type="dxa"/>
            <w:vMerge w:val="restart"/>
            <w:vAlign w:val="center"/>
          </w:tcPr>
          <w:p w14:paraId="42F7E00A" w14:textId="77777777" w:rsidR="00974418" w:rsidRPr="005A58B0" w:rsidRDefault="00974418" w:rsidP="006734DB">
            <w:pPr>
              <w:rPr>
                <w:sz w:val="18"/>
                <w:szCs w:val="18"/>
                <w:lang w:val="ru"/>
              </w:rPr>
            </w:pPr>
            <w:r w:rsidRPr="005A58B0">
              <w:rPr>
                <w:sz w:val="18"/>
                <w:szCs w:val="18"/>
                <w:lang w:val="ru"/>
              </w:rPr>
              <w:t>Отсутствие сквозной коррозии</w:t>
            </w:r>
          </w:p>
        </w:tc>
        <w:tc>
          <w:tcPr>
            <w:tcW w:w="5100" w:type="dxa"/>
            <w:vMerge w:val="restart"/>
            <w:vAlign w:val="center"/>
          </w:tcPr>
          <w:p w14:paraId="3A5AA983" w14:textId="77777777" w:rsidR="00974418" w:rsidRPr="005A58B0" w:rsidRDefault="00974418" w:rsidP="006734DB">
            <w:pPr>
              <w:rPr>
                <w:sz w:val="18"/>
                <w:szCs w:val="18"/>
                <w:lang w:val="ru"/>
              </w:rPr>
            </w:pPr>
            <w:r w:rsidRPr="005A58B0">
              <w:rPr>
                <w:sz w:val="18"/>
                <w:szCs w:val="18"/>
                <w:lang w:val="ru"/>
              </w:rPr>
              <w:t>Отсутствие сквозной коррозии металлической подложки из-за окисления</w:t>
            </w:r>
          </w:p>
        </w:tc>
        <w:tc>
          <w:tcPr>
            <w:tcW w:w="1558" w:type="dxa"/>
          </w:tcPr>
          <w:p w14:paraId="4325E42D" w14:textId="77777777" w:rsidR="00974418" w:rsidRPr="005A58B0" w:rsidRDefault="00974418" w:rsidP="006734DB">
            <w:pPr>
              <w:jc w:val="center"/>
              <w:rPr>
                <w:sz w:val="18"/>
                <w:szCs w:val="18"/>
                <w:lang w:val="ru"/>
              </w:rPr>
            </w:pPr>
            <w:r>
              <w:rPr>
                <w:sz w:val="18"/>
                <w:szCs w:val="18"/>
                <w:lang w:val="ru"/>
              </w:rPr>
              <w:t>80</w:t>
            </w:r>
          </w:p>
        </w:tc>
        <w:tc>
          <w:tcPr>
            <w:tcW w:w="1280" w:type="dxa"/>
            <w:vAlign w:val="center"/>
          </w:tcPr>
          <w:p w14:paraId="1FAF672B" w14:textId="77777777" w:rsidR="00974418" w:rsidRPr="005A58B0" w:rsidRDefault="00974418" w:rsidP="006734DB">
            <w:pPr>
              <w:jc w:val="center"/>
              <w:rPr>
                <w:sz w:val="18"/>
                <w:szCs w:val="18"/>
                <w:lang w:val="ru"/>
              </w:rPr>
            </w:pPr>
            <w:r w:rsidRPr="005A58B0">
              <w:rPr>
                <w:sz w:val="18"/>
                <w:szCs w:val="18"/>
                <w:lang w:val="ru"/>
              </w:rPr>
              <w:t xml:space="preserve">до </w:t>
            </w:r>
            <w:r>
              <w:rPr>
                <w:sz w:val="18"/>
                <w:szCs w:val="18"/>
                <w:lang w:val="ru"/>
              </w:rPr>
              <w:t xml:space="preserve">5 </w:t>
            </w:r>
            <w:r w:rsidRPr="005A58B0">
              <w:rPr>
                <w:sz w:val="18"/>
                <w:szCs w:val="18"/>
                <w:lang w:val="ru"/>
              </w:rPr>
              <w:t>лет</w:t>
            </w:r>
          </w:p>
        </w:tc>
      </w:tr>
      <w:tr w:rsidR="00974418" w:rsidRPr="005324A2" w14:paraId="0A5D4EAA" w14:textId="77777777" w:rsidTr="00974418">
        <w:trPr>
          <w:trHeight w:val="111"/>
          <w:jc w:val="center"/>
        </w:trPr>
        <w:tc>
          <w:tcPr>
            <w:tcW w:w="2268" w:type="dxa"/>
            <w:vMerge/>
            <w:vAlign w:val="center"/>
          </w:tcPr>
          <w:p w14:paraId="04D237E4" w14:textId="77777777" w:rsidR="00974418" w:rsidRPr="005A58B0" w:rsidRDefault="00974418" w:rsidP="006734DB">
            <w:pPr>
              <w:rPr>
                <w:sz w:val="18"/>
                <w:szCs w:val="18"/>
                <w:lang w:val="ru"/>
              </w:rPr>
            </w:pPr>
          </w:p>
        </w:tc>
        <w:tc>
          <w:tcPr>
            <w:tcW w:w="5100" w:type="dxa"/>
            <w:vMerge/>
            <w:vAlign w:val="center"/>
          </w:tcPr>
          <w:p w14:paraId="0FB6DAF5" w14:textId="77777777" w:rsidR="00974418" w:rsidRPr="005A58B0" w:rsidRDefault="00974418" w:rsidP="006734DB">
            <w:pPr>
              <w:rPr>
                <w:sz w:val="18"/>
                <w:szCs w:val="18"/>
                <w:lang w:val="ru"/>
              </w:rPr>
            </w:pPr>
          </w:p>
        </w:tc>
        <w:tc>
          <w:tcPr>
            <w:tcW w:w="1558" w:type="dxa"/>
          </w:tcPr>
          <w:p w14:paraId="74FA9429" w14:textId="77777777" w:rsidR="00974418" w:rsidRPr="005A58B0" w:rsidRDefault="00974418" w:rsidP="006734DB">
            <w:pPr>
              <w:jc w:val="center"/>
              <w:rPr>
                <w:sz w:val="18"/>
                <w:szCs w:val="18"/>
                <w:lang w:val="ru"/>
              </w:rPr>
            </w:pPr>
            <w:r>
              <w:rPr>
                <w:sz w:val="18"/>
                <w:szCs w:val="18"/>
                <w:lang w:val="ru"/>
              </w:rPr>
              <w:t>100, 120</w:t>
            </w:r>
          </w:p>
        </w:tc>
        <w:tc>
          <w:tcPr>
            <w:tcW w:w="1280" w:type="dxa"/>
            <w:vAlign w:val="center"/>
          </w:tcPr>
          <w:p w14:paraId="4C12DAB6" w14:textId="77777777" w:rsidR="00974418" w:rsidRPr="005A58B0" w:rsidRDefault="00974418" w:rsidP="006734DB">
            <w:pPr>
              <w:jc w:val="center"/>
              <w:rPr>
                <w:sz w:val="18"/>
                <w:szCs w:val="18"/>
                <w:lang w:val="ru"/>
              </w:rPr>
            </w:pPr>
            <w:r w:rsidRPr="005A58B0">
              <w:rPr>
                <w:sz w:val="18"/>
                <w:szCs w:val="18"/>
                <w:lang w:val="ru"/>
              </w:rPr>
              <w:t>до 10 лет</w:t>
            </w:r>
          </w:p>
        </w:tc>
      </w:tr>
      <w:tr w:rsidR="00974418" w:rsidRPr="005324A2" w14:paraId="75E340EF" w14:textId="77777777" w:rsidTr="00974418">
        <w:trPr>
          <w:trHeight w:val="111"/>
          <w:jc w:val="center"/>
        </w:trPr>
        <w:tc>
          <w:tcPr>
            <w:tcW w:w="2268" w:type="dxa"/>
            <w:vMerge/>
            <w:vAlign w:val="center"/>
          </w:tcPr>
          <w:p w14:paraId="389F7B5E" w14:textId="77777777" w:rsidR="00974418" w:rsidRPr="005A58B0" w:rsidRDefault="00974418" w:rsidP="006734DB">
            <w:pPr>
              <w:rPr>
                <w:sz w:val="18"/>
                <w:szCs w:val="18"/>
                <w:lang w:val="ru"/>
              </w:rPr>
            </w:pPr>
          </w:p>
        </w:tc>
        <w:tc>
          <w:tcPr>
            <w:tcW w:w="5100" w:type="dxa"/>
            <w:vMerge/>
            <w:vAlign w:val="center"/>
          </w:tcPr>
          <w:p w14:paraId="594C940C" w14:textId="77777777" w:rsidR="00974418" w:rsidRPr="005A58B0" w:rsidRDefault="00974418" w:rsidP="006734DB">
            <w:pPr>
              <w:rPr>
                <w:sz w:val="18"/>
                <w:szCs w:val="18"/>
                <w:lang w:val="ru"/>
              </w:rPr>
            </w:pPr>
          </w:p>
        </w:tc>
        <w:tc>
          <w:tcPr>
            <w:tcW w:w="1558" w:type="dxa"/>
          </w:tcPr>
          <w:p w14:paraId="69D87476" w14:textId="77777777" w:rsidR="00974418" w:rsidRPr="005A58B0" w:rsidRDefault="00974418" w:rsidP="006734DB">
            <w:pPr>
              <w:jc w:val="center"/>
              <w:rPr>
                <w:sz w:val="18"/>
                <w:szCs w:val="18"/>
                <w:lang w:val="ru"/>
              </w:rPr>
            </w:pPr>
            <w:r>
              <w:rPr>
                <w:sz w:val="18"/>
                <w:szCs w:val="18"/>
                <w:lang w:val="ru"/>
              </w:rPr>
              <w:t>140</w:t>
            </w:r>
          </w:p>
        </w:tc>
        <w:tc>
          <w:tcPr>
            <w:tcW w:w="1280" w:type="dxa"/>
            <w:vAlign w:val="center"/>
          </w:tcPr>
          <w:p w14:paraId="2FF8C67C" w14:textId="77777777" w:rsidR="00974418" w:rsidRPr="005A58B0" w:rsidRDefault="00974418" w:rsidP="006734DB">
            <w:pPr>
              <w:jc w:val="center"/>
              <w:rPr>
                <w:sz w:val="18"/>
                <w:szCs w:val="18"/>
                <w:lang w:val="ru"/>
              </w:rPr>
            </w:pPr>
            <w:r w:rsidRPr="005A58B0">
              <w:rPr>
                <w:sz w:val="18"/>
                <w:szCs w:val="18"/>
                <w:lang w:val="ru"/>
              </w:rPr>
              <w:t>до 1</w:t>
            </w:r>
            <w:r>
              <w:rPr>
                <w:sz w:val="18"/>
                <w:szCs w:val="18"/>
                <w:lang w:val="ru"/>
              </w:rPr>
              <w:t>2</w:t>
            </w:r>
            <w:r w:rsidRPr="005A58B0">
              <w:rPr>
                <w:sz w:val="18"/>
                <w:szCs w:val="18"/>
                <w:lang w:val="ru"/>
              </w:rPr>
              <w:t xml:space="preserve"> лет</w:t>
            </w:r>
          </w:p>
        </w:tc>
      </w:tr>
      <w:tr w:rsidR="00974418" w:rsidRPr="005324A2" w14:paraId="291A6846" w14:textId="77777777" w:rsidTr="009902B1">
        <w:trPr>
          <w:trHeight w:val="482"/>
          <w:jc w:val="center"/>
        </w:trPr>
        <w:tc>
          <w:tcPr>
            <w:tcW w:w="10206" w:type="dxa"/>
            <w:gridSpan w:val="4"/>
          </w:tcPr>
          <w:p w14:paraId="50B0C8F6" w14:textId="77777777" w:rsidR="00974418" w:rsidRPr="005A58B0" w:rsidRDefault="00974418" w:rsidP="006734DB">
            <w:pPr>
              <w:jc w:val="both"/>
              <w:rPr>
                <w:sz w:val="18"/>
                <w:szCs w:val="18"/>
                <w:lang w:val="ru"/>
              </w:rPr>
            </w:pPr>
            <w:r w:rsidRPr="005A58B0">
              <w:rPr>
                <w:sz w:val="18"/>
                <w:szCs w:val="18"/>
                <w:lang w:val="ru"/>
              </w:rPr>
              <w:t xml:space="preserve">Примечание - Территориальное покрытие: для широт к северу от 45 градусов северной широты и к югу от 70 градусов северной широты: над уровнем моря не более 900 </w:t>
            </w:r>
            <w:r w:rsidRPr="005A58B0">
              <w:rPr>
                <w:sz w:val="18"/>
                <w:szCs w:val="18"/>
                <w:lang w:val="en-US"/>
              </w:rPr>
              <w:t>m</w:t>
            </w:r>
            <w:r w:rsidRPr="005A58B0">
              <w:rPr>
                <w:sz w:val="18"/>
                <w:szCs w:val="18"/>
                <w:lang w:val="ru"/>
              </w:rPr>
              <w:t xml:space="preserve">; расстояние от берега моря не менее 3 </w:t>
            </w:r>
            <w:r w:rsidRPr="005A58B0">
              <w:rPr>
                <w:sz w:val="18"/>
                <w:szCs w:val="18"/>
                <w:lang w:val="en-US"/>
              </w:rPr>
              <w:t>km</w:t>
            </w:r>
            <w:r w:rsidRPr="005A58B0">
              <w:rPr>
                <w:sz w:val="18"/>
                <w:szCs w:val="18"/>
                <w:lang w:val="ru"/>
              </w:rPr>
              <w:t>.</w:t>
            </w:r>
          </w:p>
        </w:tc>
      </w:tr>
    </w:tbl>
    <w:p w14:paraId="38534072" w14:textId="77777777" w:rsidR="004A236E" w:rsidRPr="00482704" w:rsidRDefault="004A236E" w:rsidP="004A236E">
      <w:pPr>
        <w:pStyle w:val="ae"/>
        <w:rPr>
          <w:sz w:val="16"/>
          <w:szCs w:val="20"/>
        </w:rPr>
      </w:pPr>
    </w:p>
    <w:p w14:paraId="53B1790D" w14:textId="3B1FFD66" w:rsidR="00FE22A2" w:rsidRPr="004A236E" w:rsidRDefault="004A236E" w:rsidP="004A236E">
      <w:pPr>
        <w:pStyle w:val="ae"/>
        <w:ind w:firstLine="567"/>
        <w:jc w:val="both"/>
        <w:rPr>
          <w:sz w:val="20"/>
          <w:szCs w:val="20"/>
          <w:lang w:val="ru"/>
        </w:rPr>
      </w:pPr>
      <w:r>
        <w:rPr>
          <w:sz w:val="20"/>
          <w:szCs w:val="20"/>
          <w:lang w:val="ru"/>
        </w:rPr>
        <w:t xml:space="preserve">1.4 </w:t>
      </w:r>
      <w:r w:rsidR="00FE22A2" w:rsidRPr="004A236E">
        <w:rPr>
          <w:sz w:val="20"/>
          <w:szCs w:val="20"/>
          <w:lang w:val="ru"/>
        </w:rPr>
        <w:t>Гарантия вступает в силу с даты изготовления (определяется датой получения сертификата качества Производителя).</w:t>
      </w:r>
    </w:p>
    <w:p w14:paraId="22A092A2" w14:textId="77777777" w:rsidR="00D70A40" w:rsidRPr="004A236E" w:rsidRDefault="00D70A40" w:rsidP="004A236E">
      <w:pPr>
        <w:pStyle w:val="ae"/>
        <w:rPr>
          <w:sz w:val="20"/>
          <w:szCs w:val="20"/>
        </w:rPr>
      </w:pPr>
    </w:p>
    <w:p w14:paraId="70FE041C" w14:textId="74FD3C93" w:rsidR="009D61DB" w:rsidRPr="00D70A40" w:rsidRDefault="009D61DB" w:rsidP="002906C1">
      <w:pPr>
        <w:spacing w:after="0" w:line="240" w:lineRule="auto"/>
        <w:ind w:firstLine="567"/>
        <w:jc w:val="both"/>
        <w:rPr>
          <w:b/>
          <w:bCs/>
          <w:sz w:val="20"/>
          <w:szCs w:val="20"/>
        </w:rPr>
      </w:pPr>
      <w:r w:rsidRPr="00D70A40">
        <w:rPr>
          <w:b/>
          <w:bCs/>
          <w:sz w:val="20"/>
          <w:szCs w:val="20"/>
        </w:rPr>
        <w:lastRenderedPageBreak/>
        <w:t>2 ГАРАНТИЙНЫЕ УСЛОВИЯ</w:t>
      </w:r>
    </w:p>
    <w:p w14:paraId="52BB4E18" w14:textId="77777777" w:rsidR="002906C1" w:rsidRPr="00D70A40" w:rsidRDefault="002906C1" w:rsidP="002906C1">
      <w:pPr>
        <w:spacing w:after="0" w:line="240" w:lineRule="auto"/>
        <w:ind w:firstLine="567"/>
        <w:jc w:val="both"/>
        <w:rPr>
          <w:b/>
          <w:bCs/>
          <w:sz w:val="20"/>
          <w:szCs w:val="20"/>
        </w:rPr>
      </w:pPr>
    </w:p>
    <w:p w14:paraId="5BF0AD1E" w14:textId="77777777" w:rsidR="009D61DB" w:rsidRPr="00D70A40" w:rsidRDefault="009D61DB" w:rsidP="00A15E7F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Настоящая Гарантия действительна при соблюдении следующих совокупных условий:</w:t>
      </w:r>
    </w:p>
    <w:p w14:paraId="3B2E36FC" w14:textId="31A3FFBF" w:rsidR="009D61DB" w:rsidRPr="00D70A40" w:rsidRDefault="009D61DB" w:rsidP="004A236E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2.1 Транспортировка, хранение и обращение с Продук</w:t>
      </w:r>
      <w:r w:rsidR="00F007B8">
        <w:rPr>
          <w:sz w:val="20"/>
          <w:szCs w:val="20"/>
        </w:rPr>
        <w:t>цией</w:t>
      </w:r>
      <w:r w:rsidRPr="00D70A40">
        <w:rPr>
          <w:sz w:val="20"/>
          <w:szCs w:val="20"/>
        </w:rPr>
        <w:t xml:space="preserve"> осуществляется в строгом соответствии с </w:t>
      </w:r>
      <w:r w:rsidR="00421507" w:rsidRPr="00D70A40">
        <w:rPr>
          <w:sz w:val="20"/>
          <w:szCs w:val="20"/>
        </w:rPr>
        <w:t xml:space="preserve">требованиями </w:t>
      </w:r>
      <w:r w:rsidR="00A15E7F" w:rsidRPr="00D70A40">
        <w:rPr>
          <w:sz w:val="20"/>
          <w:szCs w:val="20"/>
        </w:rPr>
        <w:t>EN 10169:2010+A1:2012.</w:t>
      </w:r>
    </w:p>
    <w:p w14:paraId="77002847" w14:textId="7B0DD92B" w:rsidR="009D61DB" w:rsidRPr="00D70A40" w:rsidRDefault="009D61DB" w:rsidP="004A236E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2.2 Продук</w:t>
      </w:r>
      <w:r w:rsidR="00F007B8">
        <w:rPr>
          <w:sz w:val="20"/>
          <w:szCs w:val="20"/>
        </w:rPr>
        <w:t>ция</w:t>
      </w:r>
      <w:r w:rsidRPr="00D70A40">
        <w:rPr>
          <w:sz w:val="20"/>
          <w:szCs w:val="20"/>
        </w:rPr>
        <w:t xml:space="preserve"> используется в соответствии с е</w:t>
      </w:r>
      <w:r w:rsidR="00611887">
        <w:rPr>
          <w:sz w:val="20"/>
          <w:szCs w:val="20"/>
        </w:rPr>
        <w:t>ё</w:t>
      </w:r>
      <w:r w:rsidRPr="00D70A40">
        <w:rPr>
          <w:sz w:val="20"/>
          <w:szCs w:val="20"/>
        </w:rPr>
        <w:t xml:space="preserve"> назначением.</w:t>
      </w:r>
    </w:p>
    <w:p w14:paraId="5C16179D" w14:textId="0239E793" w:rsidR="009D61DB" w:rsidRPr="00D70A40" w:rsidRDefault="009D61DB" w:rsidP="004A236E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CA08D2">
        <w:rPr>
          <w:sz w:val="20"/>
          <w:szCs w:val="20"/>
        </w:rPr>
        <w:t>2.3 Продук</w:t>
      </w:r>
      <w:r w:rsidR="00F007B8">
        <w:rPr>
          <w:sz w:val="20"/>
          <w:szCs w:val="20"/>
        </w:rPr>
        <w:t>ция</w:t>
      </w:r>
      <w:r w:rsidRPr="00CA08D2">
        <w:rPr>
          <w:sz w:val="20"/>
          <w:szCs w:val="20"/>
        </w:rPr>
        <w:t xml:space="preserve"> должн</w:t>
      </w:r>
      <w:r w:rsidR="00F007B8">
        <w:rPr>
          <w:sz w:val="20"/>
          <w:szCs w:val="20"/>
        </w:rPr>
        <w:t>а</w:t>
      </w:r>
      <w:r w:rsidRPr="00CA08D2">
        <w:rPr>
          <w:sz w:val="20"/>
          <w:szCs w:val="20"/>
        </w:rPr>
        <w:t xml:space="preserve"> быть переработан</w:t>
      </w:r>
      <w:r w:rsidR="00F007B8">
        <w:rPr>
          <w:sz w:val="20"/>
          <w:szCs w:val="20"/>
        </w:rPr>
        <w:t>а</w:t>
      </w:r>
      <w:r w:rsidRPr="00CA08D2">
        <w:rPr>
          <w:sz w:val="20"/>
          <w:szCs w:val="20"/>
        </w:rPr>
        <w:t xml:space="preserve"> не позднее 6 месяцев с </w:t>
      </w:r>
      <w:r w:rsidR="0097590D" w:rsidRPr="00CA08D2">
        <w:rPr>
          <w:sz w:val="20"/>
          <w:szCs w:val="20"/>
        </w:rPr>
        <w:t xml:space="preserve">момента передачи Продукции первому перевозчику, </w:t>
      </w:r>
      <w:r w:rsidRPr="00CA08D2">
        <w:rPr>
          <w:sz w:val="20"/>
          <w:szCs w:val="20"/>
        </w:rPr>
        <w:t xml:space="preserve">при температуре не ниже </w:t>
      </w:r>
      <w:r w:rsidR="00B21165" w:rsidRPr="00CA08D2">
        <w:rPr>
          <w:sz w:val="20"/>
          <w:szCs w:val="20"/>
        </w:rPr>
        <w:t xml:space="preserve">плюс </w:t>
      </w:r>
      <w:r w:rsidRPr="00CA08D2">
        <w:rPr>
          <w:sz w:val="20"/>
          <w:szCs w:val="20"/>
        </w:rPr>
        <w:t>15°С.</w:t>
      </w:r>
    </w:p>
    <w:p w14:paraId="245D78E4" w14:textId="77777777" w:rsidR="00A56CA9" w:rsidRDefault="00A56CA9" w:rsidP="004A236E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A56CA9">
        <w:rPr>
          <w:sz w:val="20"/>
          <w:szCs w:val="20"/>
        </w:rPr>
        <w:t>2.4 Любая защитная плёнка, нанесённая на Изделие, удаляется не позднее 2 месяцев после её нанесения и не позднее 24 часов после установки Изделия.</w:t>
      </w:r>
    </w:p>
    <w:p w14:paraId="1AF26A7C" w14:textId="0951DB79" w:rsidR="009D61DB" w:rsidRPr="00D70A40" w:rsidRDefault="009D61DB" w:rsidP="004A236E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2.5 Приняты необходимые меры для предотвращения повреждения органического слоя при монтажных и/или строительных работах на месте установки.</w:t>
      </w:r>
    </w:p>
    <w:p w14:paraId="60EBD9F5" w14:textId="64F3F945" w:rsidR="009D61DB" w:rsidRPr="00D70A40" w:rsidRDefault="009D61DB" w:rsidP="004A236E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 xml:space="preserve">2.6 Поверхности изделий моются естественным или искусственным способом </w:t>
      </w:r>
      <w:r w:rsidR="00CA08D2">
        <w:rPr>
          <w:sz w:val="20"/>
          <w:szCs w:val="20"/>
        </w:rPr>
        <w:t xml:space="preserve">без применения химикатов, </w:t>
      </w:r>
      <w:r w:rsidRPr="00D70A40">
        <w:rPr>
          <w:sz w:val="20"/>
          <w:szCs w:val="20"/>
        </w:rPr>
        <w:t>во избежание опасного засорения (отложений пыли и т.п.).</w:t>
      </w:r>
    </w:p>
    <w:p w14:paraId="53156DB6" w14:textId="3DDD5454" w:rsidR="009D61DB" w:rsidRPr="00D70A40" w:rsidRDefault="009D61DB" w:rsidP="004A236E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2.7 Проектирование и строительство здания или любые возможные последующие модификации не должны приводить к:</w:t>
      </w:r>
    </w:p>
    <w:p w14:paraId="781EB38F" w14:textId="142E5DD5" w:rsidR="009D61DB" w:rsidRPr="00D70A40" w:rsidRDefault="009D61DB" w:rsidP="004A236E">
      <w:pPr>
        <w:pStyle w:val="a5"/>
        <w:numPr>
          <w:ilvl w:val="0"/>
          <w:numId w:val="1"/>
        </w:numPr>
        <w:tabs>
          <w:tab w:val="center" w:pos="851"/>
          <w:tab w:val="center" w:pos="6408"/>
        </w:tabs>
        <w:spacing w:after="0" w:line="240" w:lineRule="auto"/>
        <w:ind w:left="0"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скоплени</w:t>
      </w:r>
      <w:r w:rsidR="0098573D" w:rsidRPr="00D70A40">
        <w:rPr>
          <w:sz w:val="20"/>
          <w:szCs w:val="20"/>
        </w:rPr>
        <w:t>ю</w:t>
      </w:r>
      <w:r w:rsidRPr="00D70A40">
        <w:rPr>
          <w:sz w:val="20"/>
          <w:szCs w:val="20"/>
        </w:rPr>
        <w:t xml:space="preserve"> воды или любого мусора;</w:t>
      </w:r>
    </w:p>
    <w:p w14:paraId="187DDE43" w14:textId="36E5D27E" w:rsidR="009D61DB" w:rsidRPr="00D70A40" w:rsidRDefault="009D61DB" w:rsidP="004A236E">
      <w:pPr>
        <w:pStyle w:val="a5"/>
        <w:numPr>
          <w:ilvl w:val="0"/>
          <w:numId w:val="1"/>
        </w:numPr>
        <w:tabs>
          <w:tab w:val="center" w:pos="851"/>
          <w:tab w:val="center" w:pos="6408"/>
        </w:tabs>
        <w:spacing w:after="0" w:line="240" w:lineRule="auto"/>
        <w:ind w:left="0"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установк</w:t>
      </w:r>
      <w:r w:rsidR="0098573D" w:rsidRPr="00D70A40">
        <w:rPr>
          <w:sz w:val="20"/>
          <w:szCs w:val="20"/>
        </w:rPr>
        <w:t>е</w:t>
      </w:r>
      <w:r w:rsidRPr="00D70A40">
        <w:rPr>
          <w:sz w:val="20"/>
          <w:szCs w:val="20"/>
        </w:rPr>
        <w:t xml:space="preserve"> и использовани</w:t>
      </w:r>
      <w:r w:rsidR="0098573D" w:rsidRPr="00D70A40">
        <w:rPr>
          <w:sz w:val="20"/>
          <w:szCs w:val="20"/>
        </w:rPr>
        <w:t>ю</w:t>
      </w:r>
      <w:r w:rsidRPr="00D70A40">
        <w:rPr>
          <w:sz w:val="20"/>
          <w:szCs w:val="20"/>
        </w:rPr>
        <w:t xml:space="preserve"> изделий из несовместимых материалов (может привести к изменению физико-технических свойств изделия, например,</w:t>
      </w:r>
      <w:r w:rsidR="002C54FC" w:rsidRPr="00D70A40">
        <w:rPr>
          <w:sz w:val="20"/>
          <w:szCs w:val="20"/>
        </w:rPr>
        <w:t xml:space="preserve"> </w:t>
      </w:r>
      <w:r w:rsidRPr="00D70A40">
        <w:rPr>
          <w:sz w:val="20"/>
          <w:szCs w:val="20"/>
        </w:rPr>
        <w:t>к электрохимической коррозии)</w:t>
      </w:r>
      <w:r w:rsidR="00FD5AFF" w:rsidRPr="00D70A40">
        <w:rPr>
          <w:sz w:val="20"/>
          <w:szCs w:val="20"/>
        </w:rPr>
        <w:t>.</w:t>
      </w:r>
    </w:p>
    <w:p w14:paraId="2FC47187" w14:textId="2898661F" w:rsidR="009D61DB" w:rsidRPr="00D70A40" w:rsidRDefault="009D61DB" w:rsidP="004A236E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2.8 При использовании в качестве кровельного материала минимальный уклон крыши должен быть 5</w:t>
      </w:r>
      <w:r w:rsidR="0094505F">
        <w:rPr>
          <w:sz w:val="20"/>
          <w:szCs w:val="20"/>
        </w:rPr>
        <w:t>°</w:t>
      </w:r>
      <w:r w:rsidRPr="00D70A40">
        <w:rPr>
          <w:sz w:val="20"/>
          <w:szCs w:val="20"/>
        </w:rPr>
        <w:t xml:space="preserve"> без </w:t>
      </w:r>
      <w:proofErr w:type="spellStart"/>
      <w:r w:rsidRPr="00D70A40">
        <w:rPr>
          <w:sz w:val="20"/>
          <w:szCs w:val="20"/>
        </w:rPr>
        <w:t>нахл</w:t>
      </w:r>
      <w:r w:rsidR="000305F9">
        <w:rPr>
          <w:sz w:val="20"/>
          <w:szCs w:val="20"/>
        </w:rPr>
        <w:t>ё</w:t>
      </w:r>
      <w:r w:rsidRPr="00D70A40">
        <w:rPr>
          <w:sz w:val="20"/>
          <w:szCs w:val="20"/>
        </w:rPr>
        <w:t>ста</w:t>
      </w:r>
      <w:proofErr w:type="spellEnd"/>
      <w:r w:rsidRPr="00D70A40">
        <w:rPr>
          <w:sz w:val="20"/>
          <w:szCs w:val="20"/>
        </w:rPr>
        <w:t xml:space="preserve"> или 7</w:t>
      </w:r>
      <w:r w:rsidR="0094505F">
        <w:rPr>
          <w:sz w:val="20"/>
          <w:szCs w:val="20"/>
        </w:rPr>
        <w:t>°</w:t>
      </w:r>
      <w:r w:rsidRPr="00D70A40">
        <w:rPr>
          <w:sz w:val="20"/>
          <w:szCs w:val="20"/>
        </w:rPr>
        <w:t xml:space="preserve"> внахл</w:t>
      </w:r>
      <w:r w:rsidR="000305F9">
        <w:rPr>
          <w:sz w:val="20"/>
          <w:szCs w:val="20"/>
        </w:rPr>
        <w:t>ё</w:t>
      </w:r>
      <w:r w:rsidRPr="00D70A40">
        <w:rPr>
          <w:sz w:val="20"/>
          <w:szCs w:val="20"/>
        </w:rPr>
        <w:t>ст.</w:t>
      </w:r>
    </w:p>
    <w:p w14:paraId="1679473D" w14:textId="77777777" w:rsidR="009D61DB" w:rsidRPr="00D70A40" w:rsidRDefault="009D61DB" w:rsidP="004A236E">
      <w:pPr>
        <w:tabs>
          <w:tab w:val="center" w:pos="1838"/>
          <w:tab w:val="center" w:pos="6408"/>
        </w:tabs>
        <w:spacing w:after="0"/>
        <w:ind w:firstLine="567"/>
        <w:jc w:val="both"/>
        <w:rPr>
          <w:sz w:val="20"/>
          <w:szCs w:val="20"/>
        </w:rPr>
      </w:pPr>
    </w:p>
    <w:p w14:paraId="5650200D" w14:textId="384E92DA" w:rsidR="009D61DB" w:rsidRPr="00D70A40" w:rsidRDefault="009D61DB" w:rsidP="004A236E">
      <w:pPr>
        <w:tabs>
          <w:tab w:val="center" w:pos="1838"/>
          <w:tab w:val="center" w:pos="6408"/>
        </w:tabs>
        <w:spacing w:after="0"/>
        <w:ind w:firstLine="567"/>
        <w:jc w:val="both"/>
        <w:rPr>
          <w:b/>
          <w:bCs/>
          <w:sz w:val="20"/>
          <w:szCs w:val="20"/>
        </w:rPr>
      </w:pPr>
      <w:r w:rsidRPr="00D70A40">
        <w:rPr>
          <w:b/>
          <w:bCs/>
          <w:sz w:val="20"/>
          <w:szCs w:val="20"/>
        </w:rPr>
        <w:t>3</w:t>
      </w:r>
      <w:r w:rsidR="00327C67">
        <w:rPr>
          <w:b/>
          <w:bCs/>
          <w:sz w:val="20"/>
          <w:szCs w:val="20"/>
        </w:rPr>
        <w:t xml:space="preserve"> </w:t>
      </w:r>
      <w:r w:rsidRPr="00D70A40">
        <w:rPr>
          <w:b/>
          <w:bCs/>
          <w:sz w:val="20"/>
          <w:szCs w:val="20"/>
        </w:rPr>
        <w:t>ИСКЛЮЧЕНИЯ ИЗ ГАРАНТИИ</w:t>
      </w:r>
    </w:p>
    <w:p w14:paraId="55C0E3C3" w14:textId="77777777" w:rsidR="002C54FC" w:rsidRPr="00D70A40" w:rsidRDefault="002C54FC" w:rsidP="004A236E">
      <w:pPr>
        <w:tabs>
          <w:tab w:val="center" w:pos="1838"/>
          <w:tab w:val="center" w:pos="6408"/>
        </w:tabs>
        <w:spacing w:after="0"/>
        <w:ind w:firstLine="567"/>
        <w:jc w:val="both"/>
        <w:rPr>
          <w:b/>
          <w:bCs/>
          <w:sz w:val="20"/>
          <w:szCs w:val="20"/>
        </w:rPr>
      </w:pPr>
    </w:p>
    <w:p w14:paraId="5AEA75ED" w14:textId="396491E2" w:rsidR="009D61DB" w:rsidRPr="00D70A40" w:rsidRDefault="009D61DB" w:rsidP="004A236E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3.1 Настоящая Гарантия не распространяется на дефекты, вызванные механическими повреждениями:</w:t>
      </w:r>
    </w:p>
    <w:p w14:paraId="6FBAF1D1" w14:textId="77777777" w:rsidR="009D61DB" w:rsidRPr="00D70A40" w:rsidRDefault="009D61DB" w:rsidP="004A236E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• при транспортировке, хранении или монтаже;</w:t>
      </w:r>
    </w:p>
    <w:p w14:paraId="71DBCE44" w14:textId="77777777" w:rsidR="009D61DB" w:rsidRPr="00D70A40" w:rsidRDefault="009D61DB" w:rsidP="004A236E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 xml:space="preserve">• при профилировании, штамповке или </w:t>
      </w:r>
      <w:proofErr w:type="spellStart"/>
      <w:r w:rsidRPr="00D70A40">
        <w:rPr>
          <w:sz w:val="20"/>
          <w:szCs w:val="20"/>
        </w:rPr>
        <w:t>гибке</w:t>
      </w:r>
      <w:proofErr w:type="spellEnd"/>
      <w:r w:rsidRPr="00D70A40">
        <w:rPr>
          <w:sz w:val="20"/>
          <w:szCs w:val="20"/>
        </w:rPr>
        <w:t xml:space="preserve"> стального проката;</w:t>
      </w:r>
    </w:p>
    <w:p w14:paraId="188503E9" w14:textId="77777777" w:rsidR="009D61DB" w:rsidRPr="00D70A40" w:rsidRDefault="009D61DB" w:rsidP="004A236E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• от любых других механических факторов, кроме водной и снеговой нагрузки.</w:t>
      </w:r>
    </w:p>
    <w:p w14:paraId="41F3C934" w14:textId="69996744" w:rsidR="009D61DB" w:rsidRPr="00D70A40" w:rsidRDefault="009D61DB" w:rsidP="004A236E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3.2 Настоящая Гарантия не распространяется на дефекты, возникшие в результате обращения с Продук</w:t>
      </w:r>
      <w:r w:rsidR="00611887">
        <w:rPr>
          <w:sz w:val="20"/>
          <w:szCs w:val="20"/>
        </w:rPr>
        <w:t>цией</w:t>
      </w:r>
      <w:r w:rsidRPr="00D70A40">
        <w:rPr>
          <w:sz w:val="20"/>
          <w:szCs w:val="20"/>
        </w:rPr>
        <w:t>:</w:t>
      </w:r>
    </w:p>
    <w:p w14:paraId="407A9546" w14:textId="68B23472" w:rsidR="009D61DB" w:rsidRPr="00D70A40" w:rsidRDefault="009D61DB" w:rsidP="004A236E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 xml:space="preserve">• при </w:t>
      </w:r>
      <w:bookmarkStart w:id="1" w:name="_GoBack"/>
      <w:bookmarkEnd w:id="1"/>
      <w:r w:rsidRPr="00D70A40">
        <w:rPr>
          <w:sz w:val="20"/>
          <w:szCs w:val="20"/>
        </w:rPr>
        <w:t>мойке и/или чистке (включая механические и химические повреждения);</w:t>
      </w:r>
    </w:p>
    <w:p w14:paraId="39BD7FE9" w14:textId="69591EF9" w:rsidR="009D61DB" w:rsidRPr="00D70A40" w:rsidRDefault="009D61DB" w:rsidP="004A236E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 xml:space="preserve">• при перекраске или другой химической обработке </w:t>
      </w:r>
      <w:r w:rsidR="00FD5AFF" w:rsidRPr="00D70A40">
        <w:rPr>
          <w:sz w:val="20"/>
          <w:szCs w:val="20"/>
        </w:rPr>
        <w:t>Продук</w:t>
      </w:r>
      <w:r w:rsidR="00611887">
        <w:rPr>
          <w:sz w:val="20"/>
          <w:szCs w:val="20"/>
        </w:rPr>
        <w:t>ции</w:t>
      </w:r>
      <w:r w:rsidRPr="00D70A40">
        <w:rPr>
          <w:sz w:val="20"/>
          <w:szCs w:val="20"/>
        </w:rPr>
        <w:t>.</w:t>
      </w:r>
    </w:p>
    <w:p w14:paraId="35E0F38C" w14:textId="69FFB015" w:rsidR="009D61DB" w:rsidRPr="00D70A40" w:rsidRDefault="009D61DB" w:rsidP="004A236E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3.3 Настоящая Гарантия не распространяется на дефекты, вызванные следующими причинами:</w:t>
      </w:r>
    </w:p>
    <w:p w14:paraId="2A1D71A2" w14:textId="5F100580" w:rsidR="009D61DB" w:rsidRPr="00D70A40" w:rsidRDefault="009D61DB" w:rsidP="004A236E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• обрезка изделия дисковым торцевым шлифовальным станком или любым другим приспособлением, вызывающим нагрев заготовки, образование микроскопических раскаленных частиц</w:t>
      </w:r>
      <w:r w:rsidR="002C54FC" w:rsidRPr="00D70A40">
        <w:rPr>
          <w:sz w:val="20"/>
          <w:szCs w:val="20"/>
        </w:rPr>
        <w:t xml:space="preserve"> </w:t>
      </w:r>
      <w:r w:rsidRPr="00D70A40">
        <w:rPr>
          <w:sz w:val="20"/>
          <w:szCs w:val="20"/>
        </w:rPr>
        <w:t>и их вставка в изделие;</w:t>
      </w:r>
    </w:p>
    <w:p w14:paraId="469D11AB" w14:textId="77777777" w:rsidR="009D61DB" w:rsidRPr="00D70A40" w:rsidRDefault="009D61DB" w:rsidP="004A236E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• штамповка и гибка Изделия превышают пределы, указанные в сертификате качества;</w:t>
      </w:r>
    </w:p>
    <w:p w14:paraId="12BBA158" w14:textId="77777777" w:rsidR="009D61DB" w:rsidRPr="00D70A40" w:rsidRDefault="009D61DB" w:rsidP="004A236E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• неправильное использование застежек;</w:t>
      </w:r>
    </w:p>
    <w:p w14:paraId="432966BD" w14:textId="533BC4B9" w:rsidR="009D61DB" w:rsidRPr="00D70A40" w:rsidRDefault="009D61DB" w:rsidP="004A236E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 xml:space="preserve">• неправильная заделка краев, гребней, </w:t>
      </w:r>
      <w:proofErr w:type="spellStart"/>
      <w:r w:rsidRPr="00D70A40">
        <w:rPr>
          <w:sz w:val="20"/>
          <w:szCs w:val="20"/>
        </w:rPr>
        <w:t>нахл</w:t>
      </w:r>
      <w:r w:rsidR="000305F9">
        <w:rPr>
          <w:sz w:val="20"/>
          <w:szCs w:val="20"/>
        </w:rPr>
        <w:t>ё</w:t>
      </w:r>
      <w:r w:rsidRPr="00D70A40">
        <w:rPr>
          <w:sz w:val="20"/>
          <w:szCs w:val="20"/>
        </w:rPr>
        <w:t>стов</w:t>
      </w:r>
      <w:proofErr w:type="spellEnd"/>
      <w:r w:rsidRPr="00D70A40">
        <w:rPr>
          <w:sz w:val="20"/>
          <w:szCs w:val="20"/>
        </w:rPr>
        <w:t xml:space="preserve"> листов, приводящая к попаданию воды и/или других веществ внутрь изделий;</w:t>
      </w:r>
    </w:p>
    <w:p w14:paraId="26573C39" w14:textId="77777777" w:rsidR="009D61DB" w:rsidRPr="00D70A40" w:rsidRDefault="009D61DB" w:rsidP="004A236E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• коррозия на нижней стороне панелей и внутренних частях поперечного перекрытия;</w:t>
      </w:r>
    </w:p>
    <w:p w14:paraId="7BAE2F32" w14:textId="4946A78B" w:rsidR="009D61DB" w:rsidRPr="00D70A40" w:rsidRDefault="009D61DB" w:rsidP="004A236E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• химическая реакция между Продук</w:t>
      </w:r>
      <w:r w:rsidR="00611887">
        <w:rPr>
          <w:sz w:val="20"/>
          <w:szCs w:val="20"/>
        </w:rPr>
        <w:t>цией</w:t>
      </w:r>
      <w:r w:rsidRPr="00D70A40">
        <w:rPr>
          <w:sz w:val="20"/>
          <w:szCs w:val="20"/>
        </w:rPr>
        <w:t xml:space="preserve"> и другим элементом конструкции.</w:t>
      </w:r>
    </w:p>
    <w:p w14:paraId="2E87EAB0" w14:textId="1BDD3C71" w:rsidR="009D61DB" w:rsidRPr="00D70A40" w:rsidRDefault="009D61DB" w:rsidP="004A236E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 xml:space="preserve">3.4 Гарантия считается недействительной в случаях применения </w:t>
      </w:r>
      <w:r w:rsidR="00FD5AFF" w:rsidRPr="00D70A40">
        <w:rPr>
          <w:sz w:val="20"/>
          <w:szCs w:val="20"/>
        </w:rPr>
        <w:t>Продук</w:t>
      </w:r>
      <w:r w:rsidR="00611887">
        <w:rPr>
          <w:sz w:val="20"/>
          <w:szCs w:val="20"/>
        </w:rPr>
        <w:t>ции</w:t>
      </w:r>
      <w:r w:rsidRPr="00D70A40">
        <w:rPr>
          <w:sz w:val="20"/>
          <w:szCs w:val="20"/>
        </w:rPr>
        <w:t xml:space="preserve"> в условиях постоянного контакта с водой, химикатами, золой, цементом, пылью, сажей, органическими удобрениями</w:t>
      </w:r>
      <w:r w:rsidR="002C54FC" w:rsidRPr="00D70A40">
        <w:rPr>
          <w:sz w:val="20"/>
          <w:szCs w:val="20"/>
        </w:rPr>
        <w:t xml:space="preserve"> </w:t>
      </w:r>
      <w:r w:rsidRPr="00D70A40">
        <w:rPr>
          <w:sz w:val="20"/>
          <w:szCs w:val="20"/>
        </w:rPr>
        <w:t>и испарени</w:t>
      </w:r>
      <w:r w:rsidR="00611887">
        <w:rPr>
          <w:sz w:val="20"/>
          <w:szCs w:val="20"/>
        </w:rPr>
        <w:t>ями</w:t>
      </w:r>
      <w:r w:rsidRPr="00D70A40">
        <w:rPr>
          <w:sz w:val="20"/>
          <w:szCs w:val="20"/>
        </w:rPr>
        <w:t xml:space="preserve"> в результате жизнедеятельности животных. </w:t>
      </w:r>
      <w:r w:rsidR="0094505F" w:rsidRPr="0094505F">
        <w:rPr>
          <w:sz w:val="20"/>
          <w:szCs w:val="20"/>
        </w:rPr>
        <w:t>Гарантия не распространяется на дефекты, вызванные постоянным нагревом выше 60 °C, природными или экологическими катастрофами, чрезвычайно высоким уровнем загрязнения, пожаром, аварией или радиацией, а также преднамеренными действиями и / или халатностью</w:t>
      </w:r>
      <w:r w:rsidRPr="00D70A40">
        <w:rPr>
          <w:sz w:val="20"/>
          <w:szCs w:val="20"/>
        </w:rPr>
        <w:t>.</w:t>
      </w:r>
    </w:p>
    <w:p w14:paraId="7E6E20E8" w14:textId="2593C57B" w:rsidR="006A2194" w:rsidRPr="00D70A40" w:rsidRDefault="00FD5AFF" w:rsidP="004A236E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 xml:space="preserve">3.5 </w:t>
      </w:r>
      <w:r w:rsidR="009D61DB" w:rsidRPr="00D70A40">
        <w:rPr>
          <w:sz w:val="20"/>
          <w:szCs w:val="20"/>
        </w:rPr>
        <w:t>Гарантия не распространяется при наличии в окружающей среде высокой концентрации агрессивных или коррозионно-активных химических соединений, способных разрушить сталь с органическим покрытием</w:t>
      </w:r>
      <w:r w:rsidR="002C54FC" w:rsidRPr="00D70A40">
        <w:rPr>
          <w:sz w:val="20"/>
          <w:szCs w:val="20"/>
        </w:rPr>
        <w:t xml:space="preserve"> </w:t>
      </w:r>
      <w:r w:rsidR="009D61DB" w:rsidRPr="00D70A40">
        <w:rPr>
          <w:sz w:val="20"/>
          <w:szCs w:val="20"/>
        </w:rPr>
        <w:t>путем конденсации или диффузии (например, выбросы серосодержащих дымов, кислотные или щелочные выбросы некоторых предприятий</w:t>
      </w:r>
      <w:r w:rsidR="006A2194">
        <w:rPr>
          <w:sz w:val="20"/>
          <w:szCs w:val="20"/>
        </w:rPr>
        <w:t xml:space="preserve">), а также сборкой </w:t>
      </w:r>
      <w:r w:rsidR="00611887">
        <w:rPr>
          <w:sz w:val="20"/>
          <w:szCs w:val="20"/>
        </w:rPr>
        <w:t xml:space="preserve">Продукции </w:t>
      </w:r>
      <w:r w:rsidR="006A2194">
        <w:rPr>
          <w:sz w:val="20"/>
          <w:szCs w:val="20"/>
        </w:rPr>
        <w:t>с материалами, которые вызывают различие в электропроводности.</w:t>
      </w:r>
    </w:p>
    <w:p w14:paraId="688E0323" w14:textId="0BAD3111" w:rsidR="009D61DB" w:rsidRPr="00D70A40" w:rsidRDefault="00FD5AFF" w:rsidP="004A236E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 xml:space="preserve">3.6 </w:t>
      </w:r>
      <w:r w:rsidR="009D61DB" w:rsidRPr="00D70A40">
        <w:rPr>
          <w:sz w:val="20"/>
          <w:szCs w:val="20"/>
        </w:rPr>
        <w:t>Гарантия не распространяется на коррозию на обрезанных кромках листов.</w:t>
      </w:r>
    </w:p>
    <w:p w14:paraId="6F353AD2" w14:textId="681E6A6C" w:rsidR="009D61DB" w:rsidRPr="00D70A40" w:rsidRDefault="009D61DB" w:rsidP="004A236E">
      <w:pPr>
        <w:tabs>
          <w:tab w:val="center" w:pos="1838"/>
          <w:tab w:val="center" w:pos="6408"/>
        </w:tabs>
        <w:spacing w:after="0"/>
        <w:ind w:firstLine="567"/>
        <w:jc w:val="both"/>
        <w:rPr>
          <w:sz w:val="20"/>
          <w:szCs w:val="20"/>
        </w:rPr>
      </w:pPr>
    </w:p>
    <w:p w14:paraId="5B6F4AB5" w14:textId="0E401246" w:rsidR="009D61DB" w:rsidRPr="00D70A40" w:rsidRDefault="009D61DB" w:rsidP="004A236E">
      <w:pPr>
        <w:tabs>
          <w:tab w:val="center" w:pos="1838"/>
          <w:tab w:val="center" w:pos="6408"/>
        </w:tabs>
        <w:spacing w:after="0"/>
        <w:ind w:firstLine="567"/>
        <w:jc w:val="both"/>
        <w:rPr>
          <w:b/>
          <w:bCs/>
          <w:sz w:val="20"/>
          <w:szCs w:val="20"/>
        </w:rPr>
      </w:pPr>
      <w:r w:rsidRPr="00D70A40">
        <w:rPr>
          <w:b/>
          <w:bCs/>
          <w:sz w:val="20"/>
          <w:szCs w:val="20"/>
        </w:rPr>
        <w:t>4 ГАРАНТИЙНОЕ ИСПОЛЬЗОВАНИЕ</w:t>
      </w:r>
    </w:p>
    <w:p w14:paraId="4A79619B" w14:textId="77777777" w:rsidR="002C54FC" w:rsidRPr="00D70A40" w:rsidRDefault="002C54FC" w:rsidP="004A236E">
      <w:pPr>
        <w:tabs>
          <w:tab w:val="center" w:pos="1838"/>
          <w:tab w:val="center" w:pos="6408"/>
        </w:tabs>
        <w:spacing w:after="0"/>
        <w:ind w:firstLine="567"/>
        <w:jc w:val="both"/>
        <w:rPr>
          <w:b/>
          <w:bCs/>
          <w:sz w:val="20"/>
          <w:szCs w:val="20"/>
        </w:rPr>
      </w:pPr>
    </w:p>
    <w:p w14:paraId="5791DB84" w14:textId="7A65FDF0" w:rsidR="009D61DB" w:rsidRPr="00D70A40" w:rsidRDefault="009D61DB" w:rsidP="004A236E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4.1 Гарантийный случай наступает, если площадь поврежд</w:t>
      </w:r>
      <w:r w:rsidR="001A0D9A">
        <w:rPr>
          <w:sz w:val="20"/>
          <w:szCs w:val="20"/>
        </w:rPr>
        <w:t>ё</w:t>
      </w:r>
      <w:r w:rsidRPr="00D70A40">
        <w:rPr>
          <w:sz w:val="20"/>
          <w:szCs w:val="20"/>
        </w:rPr>
        <w:t>нной кровли или стены с органическим покрытием составляет не менее 5%.</w:t>
      </w:r>
    </w:p>
    <w:p w14:paraId="269AC554" w14:textId="51AFCCCB" w:rsidR="009D61DB" w:rsidRPr="00D70A40" w:rsidRDefault="009D61DB" w:rsidP="004A236E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4.2 Претензия должна содержать имя владельца, его адрес и телефон, документы на совершенную покупку, характер повреждения и дату</w:t>
      </w:r>
      <w:r w:rsidR="002C54FC" w:rsidRPr="00D70A40">
        <w:rPr>
          <w:sz w:val="20"/>
          <w:szCs w:val="20"/>
        </w:rPr>
        <w:t xml:space="preserve"> </w:t>
      </w:r>
      <w:r w:rsidRPr="00D70A40">
        <w:rPr>
          <w:sz w:val="20"/>
          <w:szCs w:val="20"/>
        </w:rPr>
        <w:t>его обнаружения.</w:t>
      </w:r>
    </w:p>
    <w:p w14:paraId="1A90F55E" w14:textId="60507211" w:rsidR="009D61DB" w:rsidRPr="00D70A40" w:rsidRDefault="009D61DB" w:rsidP="004A236E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 xml:space="preserve">4.3 К рассмотрению принимаются только претензии в письменной форме, направленные по адресу: </w:t>
      </w:r>
      <w:r w:rsidR="00FD5AFF" w:rsidRPr="00D70A40">
        <w:rPr>
          <w:sz w:val="20"/>
          <w:szCs w:val="20"/>
        </w:rPr>
        <w:t xml:space="preserve">Республика Узбекистан, г. Ташкент, </w:t>
      </w:r>
      <w:proofErr w:type="spellStart"/>
      <w:r w:rsidR="00FD5AFF" w:rsidRPr="00D70A40">
        <w:rPr>
          <w:sz w:val="20"/>
          <w:szCs w:val="20"/>
        </w:rPr>
        <w:t>Янгихаётский</w:t>
      </w:r>
      <w:proofErr w:type="spellEnd"/>
      <w:r w:rsidR="00FD5AFF" w:rsidRPr="00D70A40">
        <w:rPr>
          <w:sz w:val="20"/>
          <w:szCs w:val="20"/>
        </w:rPr>
        <w:t xml:space="preserve"> район, ул. ТКАД, </w:t>
      </w:r>
      <w:r w:rsidR="003A77DA">
        <w:rPr>
          <w:sz w:val="20"/>
          <w:szCs w:val="20"/>
        </w:rPr>
        <w:t>1</w:t>
      </w:r>
      <w:r w:rsidR="00FD5AFF" w:rsidRPr="00D70A40">
        <w:rPr>
          <w:sz w:val="20"/>
          <w:szCs w:val="20"/>
        </w:rPr>
        <w:t>.</w:t>
      </w:r>
    </w:p>
    <w:p w14:paraId="24E0547B" w14:textId="03B9834D" w:rsidR="003A77DA" w:rsidRPr="00D70A40" w:rsidRDefault="009D61DB" w:rsidP="004A236E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4.4 Право требования по настоящей Гарантии имеет только Покупатель Продук</w:t>
      </w:r>
      <w:r w:rsidR="00611887">
        <w:rPr>
          <w:sz w:val="20"/>
          <w:szCs w:val="20"/>
        </w:rPr>
        <w:t>ции</w:t>
      </w:r>
      <w:r w:rsidRPr="00D70A40">
        <w:rPr>
          <w:sz w:val="20"/>
          <w:szCs w:val="20"/>
        </w:rPr>
        <w:t xml:space="preserve">, заключивший договор с </w:t>
      </w:r>
      <w:r w:rsidR="003A77DA">
        <w:rPr>
          <w:sz w:val="20"/>
          <w:szCs w:val="20"/>
        </w:rPr>
        <w:t>Производителем</w:t>
      </w:r>
      <w:r w:rsidR="007625B4" w:rsidRPr="00D70A40">
        <w:rPr>
          <w:sz w:val="20"/>
          <w:szCs w:val="20"/>
        </w:rPr>
        <w:t xml:space="preserve">. </w:t>
      </w:r>
      <w:r w:rsidRPr="00D70A40">
        <w:rPr>
          <w:sz w:val="20"/>
          <w:szCs w:val="20"/>
        </w:rPr>
        <w:t xml:space="preserve">Ответственность Производителя ограничивается </w:t>
      </w:r>
      <w:r w:rsidR="003A77DA">
        <w:rPr>
          <w:sz w:val="20"/>
          <w:szCs w:val="20"/>
        </w:rPr>
        <w:t xml:space="preserve">условиями заключенного договора и в любом случае не может превышать </w:t>
      </w:r>
      <w:r w:rsidR="003A77DA" w:rsidRPr="00D70A40">
        <w:rPr>
          <w:sz w:val="20"/>
          <w:szCs w:val="20"/>
        </w:rPr>
        <w:t>стоимость дефектно</w:t>
      </w:r>
      <w:r w:rsidR="00611887">
        <w:rPr>
          <w:sz w:val="20"/>
          <w:szCs w:val="20"/>
        </w:rPr>
        <w:t>й</w:t>
      </w:r>
      <w:r w:rsidR="003A77DA" w:rsidRPr="00D70A40">
        <w:rPr>
          <w:sz w:val="20"/>
          <w:szCs w:val="20"/>
        </w:rPr>
        <w:t xml:space="preserve"> </w:t>
      </w:r>
      <w:r w:rsidR="003A77DA">
        <w:rPr>
          <w:sz w:val="20"/>
          <w:szCs w:val="20"/>
        </w:rPr>
        <w:t>Продук</w:t>
      </w:r>
      <w:r w:rsidR="00611887">
        <w:rPr>
          <w:sz w:val="20"/>
          <w:szCs w:val="20"/>
        </w:rPr>
        <w:t>ции</w:t>
      </w:r>
      <w:r w:rsidR="003A77DA" w:rsidRPr="00D70A40">
        <w:rPr>
          <w:sz w:val="20"/>
          <w:szCs w:val="20"/>
        </w:rPr>
        <w:t>, указанно</w:t>
      </w:r>
      <w:r w:rsidR="00611887">
        <w:rPr>
          <w:sz w:val="20"/>
          <w:szCs w:val="20"/>
        </w:rPr>
        <w:t>й</w:t>
      </w:r>
      <w:r w:rsidR="003A77DA" w:rsidRPr="00D70A40">
        <w:rPr>
          <w:sz w:val="20"/>
          <w:szCs w:val="20"/>
        </w:rPr>
        <w:t xml:space="preserve"> в сч</w:t>
      </w:r>
      <w:r w:rsidR="0052758A">
        <w:rPr>
          <w:sz w:val="20"/>
          <w:szCs w:val="20"/>
        </w:rPr>
        <w:t>ё</w:t>
      </w:r>
      <w:r w:rsidR="003A77DA" w:rsidRPr="00D70A40">
        <w:rPr>
          <w:sz w:val="20"/>
          <w:szCs w:val="20"/>
        </w:rPr>
        <w:t>т-фактуре.</w:t>
      </w:r>
    </w:p>
    <w:p w14:paraId="2350C0E0" w14:textId="435E3A9D" w:rsidR="00575ACF" w:rsidRPr="00D70A40" w:rsidRDefault="009D61DB" w:rsidP="004A236E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D70A40">
        <w:rPr>
          <w:sz w:val="20"/>
          <w:szCs w:val="20"/>
        </w:rPr>
        <w:t>4.5</w:t>
      </w:r>
      <w:r w:rsidR="005919F9">
        <w:rPr>
          <w:sz w:val="20"/>
          <w:szCs w:val="20"/>
        </w:rPr>
        <w:t> </w:t>
      </w:r>
      <w:r w:rsidRPr="00D70A40">
        <w:rPr>
          <w:sz w:val="20"/>
          <w:szCs w:val="20"/>
        </w:rPr>
        <w:t xml:space="preserve">Покупатель также должен предоставить всю информацию, которая позволит Производителю идентифицировать </w:t>
      </w:r>
      <w:r w:rsidR="003A77DA">
        <w:rPr>
          <w:sz w:val="20"/>
          <w:szCs w:val="20"/>
        </w:rPr>
        <w:t>Продук</w:t>
      </w:r>
      <w:r w:rsidR="00611887">
        <w:rPr>
          <w:sz w:val="20"/>
          <w:szCs w:val="20"/>
        </w:rPr>
        <w:t>цию</w:t>
      </w:r>
      <w:r w:rsidR="003A77DA" w:rsidRPr="00D70A40">
        <w:rPr>
          <w:sz w:val="20"/>
          <w:szCs w:val="20"/>
        </w:rPr>
        <w:t xml:space="preserve"> </w:t>
      </w:r>
      <w:r w:rsidRPr="00D70A40">
        <w:rPr>
          <w:sz w:val="20"/>
          <w:szCs w:val="20"/>
        </w:rPr>
        <w:t>(номера рулонов, номера и даты сертификатов качества)</w:t>
      </w:r>
      <w:r w:rsidR="002C54FC" w:rsidRPr="00D70A40">
        <w:rPr>
          <w:sz w:val="20"/>
          <w:szCs w:val="20"/>
        </w:rPr>
        <w:t xml:space="preserve">, </w:t>
      </w:r>
      <w:r w:rsidRPr="00D70A40">
        <w:rPr>
          <w:sz w:val="20"/>
          <w:szCs w:val="20"/>
        </w:rPr>
        <w:t xml:space="preserve">а также все материалы, </w:t>
      </w:r>
      <w:r w:rsidRPr="00D70A40">
        <w:rPr>
          <w:sz w:val="20"/>
          <w:szCs w:val="20"/>
        </w:rPr>
        <w:lastRenderedPageBreak/>
        <w:t xml:space="preserve">которые могут быть использованы для анализа рекламаций и которые Производитель вправе запросить дополнительно (включая образцы бракованной </w:t>
      </w:r>
      <w:r w:rsidR="00611887" w:rsidRPr="00D70A40">
        <w:rPr>
          <w:sz w:val="20"/>
          <w:szCs w:val="20"/>
        </w:rPr>
        <w:t>Продукции</w:t>
      </w:r>
      <w:r w:rsidRPr="00D70A40">
        <w:rPr>
          <w:sz w:val="20"/>
          <w:szCs w:val="20"/>
        </w:rPr>
        <w:t>)</w:t>
      </w:r>
      <w:r w:rsidR="00575ACF">
        <w:rPr>
          <w:sz w:val="20"/>
          <w:szCs w:val="20"/>
        </w:rPr>
        <w:t>.</w:t>
      </w:r>
    </w:p>
    <w:p w14:paraId="3989394C" w14:textId="50334023" w:rsidR="009D61DB" w:rsidRPr="0076643B" w:rsidRDefault="009D61DB" w:rsidP="004A236E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76643B">
        <w:rPr>
          <w:sz w:val="20"/>
          <w:szCs w:val="20"/>
        </w:rPr>
        <w:t>4.6 В случае официального подтверждения гарантийного случая Производитель вправе по своему выбору:</w:t>
      </w:r>
    </w:p>
    <w:p w14:paraId="6067E14A" w14:textId="77777777" w:rsidR="009D61DB" w:rsidRPr="0076643B" w:rsidRDefault="009D61DB" w:rsidP="004A236E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76643B">
        <w:rPr>
          <w:sz w:val="20"/>
          <w:szCs w:val="20"/>
        </w:rPr>
        <w:t>• предлагать частичное снижение стоимости Товара;</w:t>
      </w:r>
    </w:p>
    <w:p w14:paraId="43411734" w14:textId="77777777" w:rsidR="009D61DB" w:rsidRPr="0076643B" w:rsidRDefault="009D61DB" w:rsidP="004A236E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76643B">
        <w:rPr>
          <w:sz w:val="20"/>
          <w:szCs w:val="20"/>
        </w:rPr>
        <w:t>• бесплатно заменить Товар.</w:t>
      </w:r>
    </w:p>
    <w:p w14:paraId="3324116A" w14:textId="0343AAF5" w:rsidR="009D61DB" w:rsidRPr="0076643B" w:rsidRDefault="009D61DB" w:rsidP="004A236E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76643B">
        <w:rPr>
          <w:sz w:val="20"/>
          <w:szCs w:val="20"/>
        </w:rPr>
        <w:t xml:space="preserve">Все указанные способы применяются с актуальной линейкой </w:t>
      </w:r>
      <w:r w:rsidR="00611887" w:rsidRPr="0076643B">
        <w:rPr>
          <w:sz w:val="20"/>
          <w:szCs w:val="20"/>
        </w:rPr>
        <w:t xml:space="preserve">Продукции </w:t>
      </w:r>
      <w:r w:rsidRPr="0076643B">
        <w:rPr>
          <w:sz w:val="20"/>
          <w:szCs w:val="20"/>
        </w:rPr>
        <w:t xml:space="preserve">Производителя, </w:t>
      </w:r>
      <w:r w:rsidR="003A77DA" w:rsidRPr="0076643B">
        <w:rPr>
          <w:sz w:val="20"/>
          <w:szCs w:val="20"/>
        </w:rPr>
        <w:t xml:space="preserve">в результате чего допускается </w:t>
      </w:r>
      <w:r w:rsidRPr="0076643B">
        <w:rPr>
          <w:sz w:val="20"/>
          <w:szCs w:val="20"/>
        </w:rPr>
        <w:t>несовпадени</w:t>
      </w:r>
      <w:r w:rsidR="003A77DA" w:rsidRPr="0076643B">
        <w:rPr>
          <w:sz w:val="20"/>
          <w:szCs w:val="20"/>
        </w:rPr>
        <w:t>е</w:t>
      </w:r>
      <w:r w:rsidRPr="0076643B">
        <w:rPr>
          <w:sz w:val="20"/>
          <w:szCs w:val="20"/>
        </w:rPr>
        <w:t xml:space="preserve"> цветов </w:t>
      </w:r>
      <w:r w:rsidR="003A77DA" w:rsidRPr="0076643B">
        <w:rPr>
          <w:sz w:val="20"/>
          <w:szCs w:val="20"/>
        </w:rPr>
        <w:t>заменяемо</w:t>
      </w:r>
      <w:r w:rsidR="00611887">
        <w:rPr>
          <w:sz w:val="20"/>
          <w:szCs w:val="20"/>
        </w:rPr>
        <w:t xml:space="preserve">й и заменённой </w:t>
      </w:r>
      <w:r w:rsidR="003A77DA" w:rsidRPr="0076643B">
        <w:rPr>
          <w:sz w:val="20"/>
          <w:szCs w:val="20"/>
        </w:rPr>
        <w:t>Продук</w:t>
      </w:r>
      <w:r w:rsidR="00611887">
        <w:rPr>
          <w:sz w:val="20"/>
          <w:szCs w:val="20"/>
        </w:rPr>
        <w:t>цией</w:t>
      </w:r>
      <w:r w:rsidRPr="0076643B">
        <w:rPr>
          <w:sz w:val="20"/>
          <w:szCs w:val="20"/>
        </w:rPr>
        <w:t>.</w:t>
      </w:r>
    </w:p>
    <w:p w14:paraId="09BCDC17" w14:textId="77777777" w:rsidR="009D61DB" w:rsidRPr="0076643B" w:rsidRDefault="009D61DB" w:rsidP="004A236E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76643B">
        <w:rPr>
          <w:sz w:val="20"/>
          <w:szCs w:val="20"/>
        </w:rPr>
        <w:t>Замена, ремонт и перекраска не продлевают гарантийный срок.</w:t>
      </w:r>
    </w:p>
    <w:p w14:paraId="2D5403E5" w14:textId="59306956" w:rsidR="009D61DB" w:rsidRPr="0076643B" w:rsidRDefault="009D61DB" w:rsidP="004A236E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  <w:r w:rsidRPr="0076643B">
        <w:rPr>
          <w:sz w:val="20"/>
          <w:szCs w:val="20"/>
        </w:rPr>
        <w:t xml:space="preserve">4.7 Претензия должна быть получена Производителем в течение </w:t>
      </w:r>
      <w:r w:rsidR="000305F9" w:rsidRPr="0076643B">
        <w:rPr>
          <w:sz w:val="20"/>
          <w:szCs w:val="20"/>
        </w:rPr>
        <w:t>2</w:t>
      </w:r>
      <w:r w:rsidRPr="0076643B">
        <w:rPr>
          <w:sz w:val="20"/>
          <w:szCs w:val="20"/>
        </w:rPr>
        <w:t xml:space="preserve"> месяцев после обнаружения дефекта, но не позднее истечения гарантийного срока.</w:t>
      </w:r>
    </w:p>
    <w:p w14:paraId="17B83BD0" w14:textId="77777777" w:rsidR="002C54FC" w:rsidRPr="0076643B" w:rsidRDefault="002C54FC" w:rsidP="004A236E">
      <w:pPr>
        <w:tabs>
          <w:tab w:val="center" w:pos="1838"/>
          <w:tab w:val="center" w:pos="6408"/>
        </w:tabs>
        <w:spacing w:after="0" w:line="240" w:lineRule="auto"/>
        <w:ind w:firstLine="567"/>
        <w:jc w:val="both"/>
        <w:rPr>
          <w:sz w:val="20"/>
          <w:szCs w:val="20"/>
        </w:rPr>
      </w:pPr>
    </w:p>
    <w:p w14:paraId="0B26421C" w14:textId="3145F44A" w:rsidR="009D61DB" w:rsidRPr="0076643B" w:rsidRDefault="009D61DB" w:rsidP="004A236E">
      <w:pPr>
        <w:tabs>
          <w:tab w:val="center" w:pos="1838"/>
          <w:tab w:val="center" w:pos="6408"/>
        </w:tabs>
        <w:spacing w:after="0"/>
        <w:ind w:firstLine="567"/>
        <w:jc w:val="both"/>
        <w:rPr>
          <w:b/>
          <w:bCs/>
          <w:sz w:val="20"/>
          <w:szCs w:val="20"/>
        </w:rPr>
      </w:pPr>
      <w:r w:rsidRPr="0076643B">
        <w:rPr>
          <w:b/>
          <w:bCs/>
          <w:sz w:val="20"/>
          <w:szCs w:val="20"/>
        </w:rPr>
        <w:t>5 ОБЩИЕ ПОЛОЖЕНИЯ</w:t>
      </w:r>
    </w:p>
    <w:p w14:paraId="36F3AB65" w14:textId="77777777" w:rsidR="002C54FC" w:rsidRPr="0076643B" w:rsidRDefault="002C54FC" w:rsidP="004A236E">
      <w:pPr>
        <w:tabs>
          <w:tab w:val="center" w:pos="1838"/>
          <w:tab w:val="center" w:pos="6408"/>
        </w:tabs>
        <w:spacing w:after="0"/>
        <w:ind w:firstLine="567"/>
        <w:jc w:val="both"/>
        <w:rPr>
          <w:b/>
          <w:bCs/>
          <w:sz w:val="20"/>
          <w:szCs w:val="20"/>
        </w:rPr>
      </w:pPr>
    </w:p>
    <w:p w14:paraId="1745F73A" w14:textId="63B991DF" w:rsidR="009D61DB" w:rsidRPr="0076643B" w:rsidRDefault="009D61DB" w:rsidP="004A236E">
      <w:pPr>
        <w:tabs>
          <w:tab w:val="center" w:pos="1838"/>
          <w:tab w:val="center" w:pos="6408"/>
        </w:tabs>
        <w:spacing w:after="0"/>
        <w:ind w:firstLine="567"/>
        <w:jc w:val="both"/>
        <w:rPr>
          <w:sz w:val="20"/>
          <w:szCs w:val="20"/>
        </w:rPr>
      </w:pPr>
      <w:r w:rsidRPr="0076643B">
        <w:rPr>
          <w:sz w:val="20"/>
          <w:szCs w:val="20"/>
        </w:rPr>
        <w:t>5.1 Настоящая Гарантия является дополнением к законным правам потребителей и не противоречит им и не ограничивает их. Положения настоящей Гарантии определяются</w:t>
      </w:r>
      <w:r w:rsidR="002C54FC" w:rsidRPr="0076643B">
        <w:rPr>
          <w:sz w:val="20"/>
          <w:szCs w:val="20"/>
        </w:rPr>
        <w:t xml:space="preserve"> </w:t>
      </w:r>
      <w:r w:rsidRPr="0076643B">
        <w:rPr>
          <w:sz w:val="20"/>
          <w:szCs w:val="20"/>
        </w:rPr>
        <w:t xml:space="preserve">и толкуется в соответствии с законодательством </w:t>
      </w:r>
      <w:r w:rsidR="007625B4" w:rsidRPr="0076643B">
        <w:rPr>
          <w:sz w:val="20"/>
          <w:szCs w:val="20"/>
        </w:rPr>
        <w:t>Республики Узбекистан.</w:t>
      </w:r>
    </w:p>
    <w:p w14:paraId="26AB263C" w14:textId="0EE68CB0" w:rsidR="00B21165" w:rsidRPr="0076643B" w:rsidRDefault="00B21165" w:rsidP="004A236E">
      <w:pPr>
        <w:tabs>
          <w:tab w:val="center" w:pos="1838"/>
          <w:tab w:val="center" w:pos="6408"/>
        </w:tabs>
        <w:spacing w:after="0"/>
        <w:ind w:firstLine="567"/>
        <w:jc w:val="both"/>
        <w:rPr>
          <w:sz w:val="20"/>
          <w:szCs w:val="20"/>
        </w:rPr>
      </w:pPr>
    </w:p>
    <w:p w14:paraId="3DAFFAF4" w14:textId="611E13CB" w:rsidR="00B21165" w:rsidRPr="0076643B" w:rsidRDefault="00B21165" w:rsidP="004A236E">
      <w:pPr>
        <w:tabs>
          <w:tab w:val="center" w:pos="1838"/>
          <w:tab w:val="center" w:pos="6408"/>
        </w:tabs>
        <w:spacing w:after="0"/>
        <w:ind w:firstLine="567"/>
        <w:jc w:val="both"/>
        <w:rPr>
          <w:b/>
          <w:bCs/>
          <w:sz w:val="20"/>
          <w:szCs w:val="20"/>
        </w:rPr>
      </w:pPr>
      <w:r w:rsidRPr="0076643B">
        <w:rPr>
          <w:b/>
          <w:bCs/>
          <w:sz w:val="20"/>
          <w:szCs w:val="20"/>
        </w:rPr>
        <w:t>6 СРОК ДЕЙСТВИЯ ГАРАНТИИ</w:t>
      </w:r>
    </w:p>
    <w:p w14:paraId="371F3F54" w14:textId="44CD420C" w:rsidR="00B21165" w:rsidRPr="0076643B" w:rsidRDefault="00B21165" w:rsidP="004A236E">
      <w:pPr>
        <w:tabs>
          <w:tab w:val="center" w:pos="1838"/>
          <w:tab w:val="center" w:pos="6408"/>
        </w:tabs>
        <w:spacing w:after="0"/>
        <w:ind w:firstLine="567"/>
        <w:jc w:val="both"/>
        <w:rPr>
          <w:sz w:val="20"/>
          <w:szCs w:val="20"/>
        </w:rPr>
      </w:pPr>
    </w:p>
    <w:p w14:paraId="116B999C" w14:textId="5E598C4F" w:rsidR="00B21165" w:rsidRPr="0076643B" w:rsidRDefault="00B21165" w:rsidP="004A236E">
      <w:pPr>
        <w:tabs>
          <w:tab w:val="center" w:pos="1838"/>
          <w:tab w:val="center" w:pos="6408"/>
        </w:tabs>
        <w:spacing w:after="0"/>
        <w:ind w:firstLine="567"/>
        <w:jc w:val="both"/>
        <w:rPr>
          <w:sz w:val="20"/>
          <w:szCs w:val="20"/>
        </w:rPr>
      </w:pPr>
      <w:r w:rsidRPr="0076643B">
        <w:rPr>
          <w:sz w:val="20"/>
          <w:szCs w:val="20"/>
        </w:rPr>
        <w:t>6.1 Настоящая Гарантия действительна с даты е</w:t>
      </w:r>
      <w:r w:rsidR="0097590D" w:rsidRPr="0076643B">
        <w:rPr>
          <w:sz w:val="20"/>
          <w:szCs w:val="20"/>
        </w:rPr>
        <w:t>ё</w:t>
      </w:r>
      <w:r w:rsidRPr="0076643B">
        <w:rPr>
          <w:sz w:val="20"/>
          <w:szCs w:val="20"/>
        </w:rPr>
        <w:t xml:space="preserve"> подписания</w:t>
      </w:r>
      <w:r w:rsidR="003C7778" w:rsidRPr="0076643B">
        <w:rPr>
          <w:sz w:val="20"/>
          <w:szCs w:val="20"/>
        </w:rPr>
        <w:t>.</w:t>
      </w:r>
    </w:p>
    <w:p w14:paraId="416120F3" w14:textId="263F628F" w:rsidR="00B21165" w:rsidRDefault="00B21165" w:rsidP="004A236E">
      <w:pPr>
        <w:tabs>
          <w:tab w:val="center" w:pos="1838"/>
          <w:tab w:val="center" w:pos="6408"/>
        </w:tabs>
        <w:spacing w:after="0"/>
        <w:ind w:firstLine="567"/>
        <w:jc w:val="both"/>
        <w:rPr>
          <w:sz w:val="20"/>
          <w:szCs w:val="20"/>
        </w:rPr>
      </w:pPr>
      <w:r w:rsidRPr="0076643B">
        <w:rPr>
          <w:sz w:val="20"/>
          <w:szCs w:val="20"/>
        </w:rPr>
        <w:t xml:space="preserve">6.2 Настоящая Гарантия распространяется </w:t>
      </w:r>
      <w:r w:rsidR="003A77DA" w:rsidRPr="0076643B">
        <w:rPr>
          <w:sz w:val="20"/>
          <w:szCs w:val="20"/>
        </w:rPr>
        <w:t>на</w:t>
      </w:r>
      <w:r w:rsidRPr="0076643B">
        <w:rPr>
          <w:sz w:val="20"/>
          <w:szCs w:val="20"/>
        </w:rPr>
        <w:t xml:space="preserve"> Продук</w:t>
      </w:r>
      <w:r w:rsidR="00611887">
        <w:rPr>
          <w:sz w:val="20"/>
          <w:szCs w:val="20"/>
        </w:rPr>
        <w:t>цию</w:t>
      </w:r>
      <w:r w:rsidRPr="0076643B">
        <w:rPr>
          <w:sz w:val="20"/>
          <w:szCs w:val="20"/>
        </w:rPr>
        <w:t>, поставленн</w:t>
      </w:r>
      <w:r w:rsidR="00611887">
        <w:rPr>
          <w:sz w:val="20"/>
          <w:szCs w:val="20"/>
        </w:rPr>
        <w:t>ую</w:t>
      </w:r>
      <w:r w:rsidRPr="0076643B">
        <w:rPr>
          <w:sz w:val="20"/>
          <w:szCs w:val="20"/>
        </w:rPr>
        <w:t xml:space="preserve"> Производителем/ приобрет</w:t>
      </w:r>
      <w:r w:rsidR="0097590D" w:rsidRPr="0076643B">
        <w:rPr>
          <w:sz w:val="20"/>
          <w:szCs w:val="20"/>
        </w:rPr>
        <w:t>ё</w:t>
      </w:r>
      <w:r w:rsidRPr="0076643B">
        <w:rPr>
          <w:sz w:val="20"/>
          <w:szCs w:val="20"/>
        </w:rPr>
        <w:t>нн</w:t>
      </w:r>
      <w:r w:rsidR="00611887">
        <w:rPr>
          <w:sz w:val="20"/>
          <w:szCs w:val="20"/>
        </w:rPr>
        <w:t>ую</w:t>
      </w:r>
      <w:r w:rsidRPr="0076643B">
        <w:rPr>
          <w:sz w:val="20"/>
          <w:szCs w:val="20"/>
        </w:rPr>
        <w:t xml:space="preserve"> Покупателем после (</w:t>
      </w:r>
      <w:r w:rsidR="000305F9" w:rsidRPr="0076643B">
        <w:rPr>
          <w:sz w:val="20"/>
          <w:szCs w:val="20"/>
        </w:rPr>
        <w:t>15</w:t>
      </w:r>
      <w:r w:rsidRPr="0076643B">
        <w:rPr>
          <w:sz w:val="20"/>
          <w:szCs w:val="20"/>
        </w:rPr>
        <w:t>.</w:t>
      </w:r>
      <w:r w:rsidR="000305F9" w:rsidRPr="0076643B">
        <w:rPr>
          <w:sz w:val="20"/>
          <w:szCs w:val="20"/>
        </w:rPr>
        <w:t>02</w:t>
      </w:r>
      <w:r w:rsidRPr="0076643B">
        <w:rPr>
          <w:sz w:val="20"/>
          <w:szCs w:val="20"/>
        </w:rPr>
        <w:t>.</w:t>
      </w:r>
      <w:r w:rsidR="000305F9" w:rsidRPr="0076643B">
        <w:rPr>
          <w:sz w:val="20"/>
          <w:szCs w:val="20"/>
        </w:rPr>
        <w:t>2024 г</w:t>
      </w:r>
      <w:r w:rsidRPr="0076643B">
        <w:rPr>
          <w:sz w:val="20"/>
          <w:szCs w:val="20"/>
        </w:rPr>
        <w:t>.).</w:t>
      </w:r>
    </w:p>
    <w:p w14:paraId="64A1ECAA" w14:textId="33012B2C" w:rsidR="000A67D2" w:rsidRDefault="000A67D2" w:rsidP="004A236E">
      <w:pPr>
        <w:tabs>
          <w:tab w:val="center" w:pos="1838"/>
          <w:tab w:val="center" w:pos="6408"/>
        </w:tabs>
        <w:spacing w:after="0"/>
        <w:ind w:firstLine="567"/>
        <w:jc w:val="both"/>
        <w:rPr>
          <w:sz w:val="20"/>
          <w:szCs w:val="20"/>
        </w:rPr>
      </w:pPr>
    </w:p>
    <w:p w14:paraId="4EE202A9" w14:textId="7DD6FAD5" w:rsidR="000A67D2" w:rsidRDefault="000A67D2" w:rsidP="004A236E">
      <w:pPr>
        <w:tabs>
          <w:tab w:val="center" w:pos="1838"/>
          <w:tab w:val="center" w:pos="6408"/>
        </w:tabs>
        <w:spacing w:after="0"/>
        <w:ind w:firstLine="567"/>
        <w:jc w:val="both"/>
        <w:rPr>
          <w:sz w:val="20"/>
          <w:szCs w:val="20"/>
        </w:rPr>
      </w:pPr>
    </w:p>
    <w:p w14:paraId="3B61CC0B" w14:textId="77777777" w:rsidR="000A67D2" w:rsidRDefault="000A67D2" w:rsidP="004A236E">
      <w:pPr>
        <w:tabs>
          <w:tab w:val="center" w:pos="1838"/>
          <w:tab w:val="center" w:pos="6408"/>
        </w:tabs>
        <w:spacing w:after="0"/>
        <w:ind w:firstLine="567"/>
        <w:jc w:val="both"/>
        <w:rPr>
          <w:sz w:val="20"/>
          <w:szCs w:val="20"/>
        </w:rPr>
      </w:pPr>
    </w:p>
    <w:p w14:paraId="1F33A736" w14:textId="77777777" w:rsidR="000A67D2" w:rsidRDefault="000A67D2" w:rsidP="000A67D2">
      <w:pPr>
        <w:spacing w:after="0" w:line="240" w:lineRule="auto"/>
        <w:ind w:firstLine="1276"/>
        <w:rPr>
          <w:b/>
          <w:sz w:val="20"/>
          <w:szCs w:val="30"/>
        </w:rPr>
      </w:pPr>
      <w:r>
        <w:rPr>
          <w:b/>
          <w:sz w:val="20"/>
          <w:szCs w:val="30"/>
        </w:rPr>
        <w:t>Главный инженер</w:t>
      </w:r>
      <w:r>
        <w:rPr>
          <w:b/>
          <w:sz w:val="20"/>
          <w:szCs w:val="30"/>
        </w:rPr>
        <w:tab/>
      </w:r>
      <w:r>
        <w:rPr>
          <w:b/>
          <w:sz w:val="20"/>
          <w:szCs w:val="30"/>
        </w:rPr>
        <w:tab/>
      </w:r>
      <w:r>
        <w:rPr>
          <w:b/>
          <w:sz w:val="20"/>
          <w:szCs w:val="30"/>
        </w:rPr>
        <w:tab/>
      </w:r>
      <w:r>
        <w:rPr>
          <w:b/>
          <w:sz w:val="20"/>
          <w:szCs w:val="30"/>
        </w:rPr>
        <w:tab/>
      </w:r>
      <w:r>
        <w:rPr>
          <w:b/>
          <w:sz w:val="20"/>
          <w:szCs w:val="30"/>
        </w:rPr>
        <w:tab/>
      </w:r>
      <w:r>
        <w:rPr>
          <w:b/>
          <w:sz w:val="20"/>
          <w:szCs w:val="30"/>
        </w:rPr>
        <w:tab/>
        <w:t>Дьяконов В. А.</w:t>
      </w:r>
    </w:p>
    <w:p w14:paraId="1BA278A5" w14:textId="77777777" w:rsidR="000A67D2" w:rsidRPr="009F3A9F" w:rsidRDefault="000A67D2" w:rsidP="000A67D2">
      <w:pPr>
        <w:spacing w:after="0" w:line="240" w:lineRule="auto"/>
        <w:ind w:firstLine="1276"/>
        <w:rPr>
          <w:b/>
          <w:sz w:val="52"/>
          <w:szCs w:val="30"/>
        </w:rPr>
      </w:pPr>
    </w:p>
    <w:p w14:paraId="42FB03FE" w14:textId="77777777" w:rsidR="000A67D2" w:rsidRDefault="000A67D2" w:rsidP="000A67D2">
      <w:pPr>
        <w:spacing w:after="0" w:line="240" w:lineRule="auto"/>
        <w:ind w:firstLine="1276"/>
        <w:rPr>
          <w:sz w:val="16"/>
          <w:szCs w:val="20"/>
        </w:rPr>
      </w:pPr>
      <w:r>
        <w:rPr>
          <w:b/>
          <w:sz w:val="20"/>
          <w:szCs w:val="30"/>
        </w:rPr>
        <w:t>Директор по качеству</w:t>
      </w:r>
      <w:r>
        <w:rPr>
          <w:b/>
          <w:sz w:val="20"/>
          <w:szCs w:val="30"/>
        </w:rPr>
        <w:tab/>
      </w:r>
      <w:r>
        <w:rPr>
          <w:b/>
          <w:sz w:val="20"/>
          <w:szCs w:val="30"/>
        </w:rPr>
        <w:tab/>
      </w:r>
      <w:r>
        <w:rPr>
          <w:b/>
          <w:sz w:val="20"/>
          <w:szCs w:val="30"/>
        </w:rPr>
        <w:tab/>
      </w:r>
      <w:r>
        <w:rPr>
          <w:b/>
          <w:sz w:val="20"/>
          <w:szCs w:val="30"/>
        </w:rPr>
        <w:tab/>
      </w:r>
      <w:r>
        <w:rPr>
          <w:b/>
          <w:sz w:val="20"/>
          <w:szCs w:val="30"/>
        </w:rPr>
        <w:tab/>
      </w:r>
      <w:r>
        <w:rPr>
          <w:b/>
          <w:sz w:val="20"/>
          <w:szCs w:val="30"/>
        </w:rPr>
        <w:tab/>
        <w:t>Долгополова Т. В.</w:t>
      </w:r>
    </w:p>
    <w:p w14:paraId="6E305C34" w14:textId="77777777" w:rsidR="000A67D2" w:rsidRPr="00D70A40" w:rsidRDefault="000A67D2" w:rsidP="004A236E">
      <w:pPr>
        <w:tabs>
          <w:tab w:val="center" w:pos="1838"/>
          <w:tab w:val="center" w:pos="6408"/>
        </w:tabs>
        <w:spacing w:after="0"/>
        <w:ind w:firstLine="567"/>
        <w:jc w:val="both"/>
        <w:rPr>
          <w:sz w:val="20"/>
          <w:szCs w:val="20"/>
        </w:rPr>
      </w:pPr>
    </w:p>
    <w:sectPr w:rsidR="000A67D2" w:rsidRPr="00D70A40" w:rsidSect="00C8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8"/>
      <w:pgMar w:top="851" w:right="851" w:bottom="851" w:left="851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A6960" w14:textId="77777777" w:rsidR="00266393" w:rsidRDefault="00266393" w:rsidP="006F6DE8">
      <w:pPr>
        <w:spacing w:after="0" w:line="240" w:lineRule="auto"/>
      </w:pPr>
      <w:r>
        <w:separator/>
      </w:r>
    </w:p>
  </w:endnote>
  <w:endnote w:type="continuationSeparator" w:id="0">
    <w:p w14:paraId="14F48FCA" w14:textId="77777777" w:rsidR="00266393" w:rsidRDefault="00266393" w:rsidP="006F6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71D65" w14:textId="77777777" w:rsidR="00414279" w:rsidRDefault="00414279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567406"/>
      <w:docPartObj>
        <w:docPartGallery w:val="Page Numbers (Bottom of Page)"/>
        <w:docPartUnique/>
      </w:docPartObj>
    </w:sdtPr>
    <w:sdtEndPr/>
    <w:sdtContent>
      <w:p w14:paraId="1D9FF1CA" w14:textId="6E1D4C33" w:rsidR="006F6DE8" w:rsidRDefault="0061646D" w:rsidP="006F6DE8">
        <w:pPr>
          <w:pStyle w:val="af1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9F861C2" wp14:editId="4E7EF1F7">
              <wp:simplePos x="0" y="0"/>
              <wp:positionH relativeFrom="column">
                <wp:posOffset>5179415</wp:posOffset>
              </wp:positionH>
              <wp:positionV relativeFrom="paragraph">
                <wp:posOffset>-1399540</wp:posOffset>
              </wp:positionV>
              <wp:extent cx="1380195" cy="1380195"/>
              <wp:effectExtent l="0" t="0" r="0" b="0"/>
              <wp:wrapNone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 cstate="print">
                        <a:alphaModFix amt="34000"/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brightnessContrast contrast="-38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80195" cy="13801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564DFCD1" wp14:editId="3909CFCE">
              <wp:simplePos x="0" y="0"/>
              <wp:positionH relativeFrom="page">
                <wp:posOffset>2995472</wp:posOffset>
              </wp:positionH>
              <wp:positionV relativeFrom="paragraph">
                <wp:posOffset>-3876335</wp:posOffset>
              </wp:positionV>
              <wp:extent cx="7182567" cy="6820269"/>
              <wp:effectExtent l="0" t="0" r="0" b="0"/>
              <wp:wrapNone/>
              <wp:docPr id="84" name="Рисунок 8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duotone>
                          <a:schemeClr val="accent5">
                            <a:shade val="45000"/>
                            <a:satMod val="135000"/>
                          </a:schemeClr>
                          <a:prstClr val="white"/>
                        </a:duotone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4">
                                <a14:imgEffect>
                                  <a14:saturation sat="400000"/>
                                </a14:imgEffect>
                                <a14:imgEffect>
                                  <a14:brightnessContrast bright="-100000" contrast="100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82567" cy="682026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F6DE8">
          <w:fldChar w:fldCharType="begin"/>
        </w:r>
        <w:r w:rsidR="006F6DE8">
          <w:instrText>PAGE   \* MERGEFORMAT</w:instrText>
        </w:r>
        <w:r w:rsidR="006F6DE8">
          <w:fldChar w:fldCharType="separate"/>
        </w:r>
        <w:r w:rsidR="006F6DE8">
          <w:t>2</w:t>
        </w:r>
        <w:r w:rsidR="006F6DE8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AEB7E" w14:textId="77777777" w:rsidR="00414279" w:rsidRDefault="0041427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267E9" w14:textId="77777777" w:rsidR="00266393" w:rsidRDefault="00266393" w:rsidP="006F6DE8">
      <w:pPr>
        <w:spacing w:after="0" w:line="240" w:lineRule="auto"/>
      </w:pPr>
      <w:r>
        <w:separator/>
      </w:r>
    </w:p>
  </w:footnote>
  <w:footnote w:type="continuationSeparator" w:id="0">
    <w:p w14:paraId="239BF81D" w14:textId="77777777" w:rsidR="00266393" w:rsidRDefault="00266393" w:rsidP="006F6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8B650" w14:textId="77777777" w:rsidR="00414279" w:rsidRDefault="00414279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B84AA" w14:textId="77777777" w:rsidR="00414279" w:rsidRDefault="00414279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BCB95" w14:textId="77777777" w:rsidR="00414279" w:rsidRDefault="0041427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101480"/>
    <w:multiLevelType w:val="hybridMultilevel"/>
    <w:tmpl w:val="F7AE5226"/>
    <w:lvl w:ilvl="0" w:tplc="F89292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D00"/>
    <w:rsid w:val="000305F9"/>
    <w:rsid w:val="0003138D"/>
    <w:rsid w:val="000A67D2"/>
    <w:rsid w:val="0012036B"/>
    <w:rsid w:val="00135E87"/>
    <w:rsid w:val="00181A30"/>
    <w:rsid w:val="00197631"/>
    <w:rsid w:val="001A0D9A"/>
    <w:rsid w:val="001D2C7A"/>
    <w:rsid w:val="00226494"/>
    <w:rsid w:val="0026082A"/>
    <w:rsid w:val="00266393"/>
    <w:rsid w:val="00286D36"/>
    <w:rsid w:val="002906C1"/>
    <w:rsid w:val="00297CC6"/>
    <w:rsid w:val="002C3624"/>
    <w:rsid w:val="002C54FC"/>
    <w:rsid w:val="00327C67"/>
    <w:rsid w:val="00377C46"/>
    <w:rsid w:val="003857DE"/>
    <w:rsid w:val="0039485C"/>
    <w:rsid w:val="003A77DA"/>
    <w:rsid w:val="003C7778"/>
    <w:rsid w:val="0040336A"/>
    <w:rsid w:val="00414279"/>
    <w:rsid w:val="00421507"/>
    <w:rsid w:val="00435968"/>
    <w:rsid w:val="00482704"/>
    <w:rsid w:val="004963CF"/>
    <w:rsid w:val="004A236E"/>
    <w:rsid w:val="00501A4A"/>
    <w:rsid w:val="0052758A"/>
    <w:rsid w:val="00564596"/>
    <w:rsid w:val="00575ACF"/>
    <w:rsid w:val="005919F9"/>
    <w:rsid w:val="005B7274"/>
    <w:rsid w:val="005C5357"/>
    <w:rsid w:val="005F7C2C"/>
    <w:rsid w:val="00611887"/>
    <w:rsid w:val="0061646D"/>
    <w:rsid w:val="00624912"/>
    <w:rsid w:val="00624F5D"/>
    <w:rsid w:val="00652009"/>
    <w:rsid w:val="00653141"/>
    <w:rsid w:val="00675510"/>
    <w:rsid w:val="006835DC"/>
    <w:rsid w:val="006A2194"/>
    <w:rsid w:val="006D48F1"/>
    <w:rsid w:val="006F6DE8"/>
    <w:rsid w:val="00731982"/>
    <w:rsid w:val="007625B4"/>
    <w:rsid w:val="0076643B"/>
    <w:rsid w:val="007703C2"/>
    <w:rsid w:val="00791CF1"/>
    <w:rsid w:val="007946DF"/>
    <w:rsid w:val="007D7BEF"/>
    <w:rsid w:val="007E08AD"/>
    <w:rsid w:val="008273B3"/>
    <w:rsid w:val="008F0AEC"/>
    <w:rsid w:val="008F1D96"/>
    <w:rsid w:val="009051B7"/>
    <w:rsid w:val="00907A1B"/>
    <w:rsid w:val="00930A79"/>
    <w:rsid w:val="0094505F"/>
    <w:rsid w:val="009509BC"/>
    <w:rsid w:val="00967AFC"/>
    <w:rsid w:val="00970BDC"/>
    <w:rsid w:val="00974418"/>
    <w:rsid w:val="0097590D"/>
    <w:rsid w:val="0098573D"/>
    <w:rsid w:val="009C6D00"/>
    <w:rsid w:val="009D0A1D"/>
    <w:rsid w:val="009D2FF2"/>
    <w:rsid w:val="009D61DB"/>
    <w:rsid w:val="009E1430"/>
    <w:rsid w:val="009F3A9F"/>
    <w:rsid w:val="00A15E7F"/>
    <w:rsid w:val="00A16F57"/>
    <w:rsid w:val="00A203AC"/>
    <w:rsid w:val="00A30B47"/>
    <w:rsid w:val="00A56CA9"/>
    <w:rsid w:val="00A65649"/>
    <w:rsid w:val="00A846FB"/>
    <w:rsid w:val="00A9380C"/>
    <w:rsid w:val="00AB3BFE"/>
    <w:rsid w:val="00AE5426"/>
    <w:rsid w:val="00B21165"/>
    <w:rsid w:val="00B40DDD"/>
    <w:rsid w:val="00B434BD"/>
    <w:rsid w:val="00B534C5"/>
    <w:rsid w:val="00B73A52"/>
    <w:rsid w:val="00BA6086"/>
    <w:rsid w:val="00BD3BB8"/>
    <w:rsid w:val="00BD4B3D"/>
    <w:rsid w:val="00C0611C"/>
    <w:rsid w:val="00C846AC"/>
    <w:rsid w:val="00C96769"/>
    <w:rsid w:val="00CA08D2"/>
    <w:rsid w:val="00CA41A0"/>
    <w:rsid w:val="00D05337"/>
    <w:rsid w:val="00D1263A"/>
    <w:rsid w:val="00D20DC3"/>
    <w:rsid w:val="00D70A40"/>
    <w:rsid w:val="00DA1A6D"/>
    <w:rsid w:val="00DB5EE7"/>
    <w:rsid w:val="00DC185F"/>
    <w:rsid w:val="00E80592"/>
    <w:rsid w:val="00E861D8"/>
    <w:rsid w:val="00E87D17"/>
    <w:rsid w:val="00E913C6"/>
    <w:rsid w:val="00ED645E"/>
    <w:rsid w:val="00F007B8"/>
    <w:rsid w:val="00F053C6"/>
    <w:rsid w:val="00F27C18"/>
    <w:rsid w:val="00F35416"/>
    <w:rsid w:val="00F3757A"/>
    <w:rsid w:val="00F54108"/>
    <w:rsid w:val="00FA2FF4"/>
    <w:rsid w:val="00FC6DD1"/>
    <w:rsid w:val="00FD5AFF"/>
    <w:rsid w:val="00FE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31AE3"/>
  <w15:docId w15:val="{196F7444-266B-4276-B9CC-F59B3E95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5F7C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F7C2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5F7C2C"/>
  </w:style>
  <w:style w:type="character" w:styleId="a3">
    <w:name w:val="Hyperlink"/>
    <w:basedOn w:val="a0"/>
    <w:uiPriority w:val="99"/>
    <w:unhideWhenUsed/>
    <w:rsid w:val="0019763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976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D5AFF"/>
    <w:pPr>
      <w:ind w:left="720"/>
      <w:contextualSpacing/>
    </w:pPr>
  </w:style>
  <w:style w:type="table" w:styleId="a6">
    <w:name w:val="Table Grid"/>
    <w:basedOn w:val="a1"/>
    <w:uiPriority w:val="39"/>
    <w:rsid w:val="00286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3A77D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A77D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A77D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A77D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A77D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C3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C3624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Default">
    <w:name w:val="Default"/>
    <w:rsid w:val="00135E8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e">
    <w:name w:val="No Spacing"/>
    <w:uiPriority w:val="1"/>
    <w:qFormat/>
    <w:rsid w:val="007D7BEF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af">
    <w:name w:val="header"/>
    <w:basedOn w:val="a"/>
    <w:link w:val="af0"/>
    <w:uiPriority w:val="99"/>
    <w:unhideWhenUsed/>
    <w:rsid w:val="006F6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F6DE8"/>
    <w:rPr>
      <w:rFonts w:ascii="Times New Roman" w:eastAsia="Times New Roman" w:hAnsi="Times New Roman" w:cs="Times New Roman"/>
      <w:color w:val="000000"/>
    </w:rPr>
  </w:style>
  <w:style w:type="paragraph" w:styleId="af1">
    <w:name w:val="footer"/>
    <w:basedOn w:val="a"/>
    <w:link w:val="af2"/>
    <w:uiPriority w:val="99"/>
    <w:unhideWhenUsed/>
    <w:rsid w:val="006F6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F6DE8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2585</TotalTime>
  <Pages>3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Nailya Ismailova</dc:creator>
  <cp:keywords/>
  <cp:lastModifiedBy>Tatyana Dolgopolova</cp:lastModifiedBy>
  <cp:revision>7</cp:revision>
  <cp:lastPrinted>2024-02-16T06:10:00Z</cp:lastPrinted>
  <dcterms:created xsi:type="dcterms:W3CDTF">2024-02-16T06:14:00Z</dcterms:created>
  <dcterms:modified xsi:type="dcterms:W3CDTF">2024-07-20T05:29:00Z</dcterms:modified>
</cp:coreProperties>
</file>